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D3D0F" w14:textId="77777777" w:rsidR="00B71C90" w:rsidRPr="00260E6C" w:rsidRDefault="00B71C90" w:rsidP="00B71C90">
      <w:pPr>
        <w:pStyle w:val="Overskrift2"/>
        <w:rPr>
          <w:rFonts w:eastAsia="Times New Roman"/>
          <w:lang w:eastAsia="da-DK"/>
        </w:rPr>
      </w:pPr>
      <w:bookmarkStart w:id="0" w:name="_Toc39242930"/>
      <w:r w:rsidRPr="00260E6C">
        <w:rPr>
          <w:rFonts w:eastAsia="Times New Roman"/>
          <w:lang w:eastAsia="da-DK"/>
        </w:rPr>
        <w:t>Killiffinnut oqaaseqaateqarnissamik qinnuiginninneq</w:t>
      </w:r>
      <w:bookmarkEnd w:id="0"/>
    </w:p>
    <w:p w14:paraId="279C4643" w14:textId="77777777" w:rsidR="00B71C90" w:rsidRPr="00260E6C" w:rsidRDefault="00B71C90" w:rsidP="00B71C90">
      <w:pPr>
        <w:rPr>
          <w:rFonts w:eastAsia="Times New Roman"/>
          <w:lang w:eastAsia="da-DK"/>
        </w:rPr>
      </w:pPr>
    </w:p>
    <w:p w14:paraId="31403BB4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Nassiunneqarpoq uunga:</w:t>
      </w:r>
    </w:p>
    <w:p w14:paraId="083F272F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Illit/</w:t>
      </w:r>
      <w:r>
        <w:rPr>
          <w:rFonts w:eastAsia="Calibri"/>
        </w:rPr>
        <w:t>ilissi meeqqap matuma ataani</w:t>
      </w:r>
      <w:r w:rsidRPr="00260E6C">
        <w:rPr>
          <w:rFonts w:eastAsia="Calibri"/>
        </w:rPr>
        <w:t xml:space="preserve"> taaneqartup suliaqarfigineqarnerata ingerlaqqinnissaanut atugassamik killiffinnut oqaaseqaateqaqquneqarputit/-si. Quppernerit tulliini ’Immersugassaq immersorneqartussaq’ ator</w:t>
      </w:r>
      <w:r>
        <w:rPr>
          <w:rFonts w:eastAsia="Calibri"/>
        </w:rPr>
        <w:t>lugu meeqqamut ilisimanninnerit aammalu</w:t>
      </w:r>
      <w:r w:rsidRPr="00260E6C">
        <w:rPr>
          <w:rFonts w:eastAsia="Calibri"/>
        </w:rPr>
        <w:t xml:space="preserve"> attaveqarnerit aallaavigalugu sapinngisamik sukumiinerpaamik meeraq </w:t>
      </w:r>
      <w:r>
        <w:rPr>
          <w:rFonts w:eastAsia="Calibri"/>
        </w:rPr>
        <w:t xml:space="preserve">pillugu </w:t>
      </w:r>
      <w:r w:rsidRPr="00260E6C">
        <w:rPr>
          <w:rFonts w:eastAsia="Calibri"/>
        </w:rPr>
        <w:t>nassuiaateqarfigissagit qinnuigineqarputit.</w:t>
      </w:r>
    </w:p>
    <w:p w14:paraId="79CEF1CA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 xml:space="preserve">Oqaatigineqassaaq meeqqamut tunngasut aalajangersimasumik aammalu suliatigut ilisimasaqarfigisatit kisiisa nassuiartussaagakkit. </w:t>
      </w:r>
    </w:p>
    <w:p w14:paraId="131EC9AC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Qulequttat allassimasut tamarmik immikkut ataanni meeqqap maannakkut inissisimanera nassuiaqqullugu qinnuigineqarputit – ilanngullugu suut ingerlalluarnersut aammalu suut ingerlalluannginnerunersut – kiisalu meeqqap ikiorneqarnissamik pisariaqartitsisimasinnaanera nassuiarlugu.</w:t>
      </w:r>
    </w:p>
    <w:p w14:paraId="1F2B858E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Qulequttat tamarmik immikkut ataanni apeqqutit/oqaaseqaatit allattorneqarput – oqaaseqaaternut isumassarsiorfissaannartut allanneqarlutik. Illit meeraq ilisarisimavat aammalu suut nassuiassallugit naleqqunnersoq nalilersortussaallugu aammalu meeqqamut tunngasut nalilersortussaallugit.</w:t>
      </w:r>
    </w:p>
    <w:p w14:paraId="63AF69A8" w14:textId="77777777" w:rsidR="00B71C90" w:rsidRPr="00260E6C" w:rsidRDefault="00B71C90" w:rsidP="00B71C90">
      <w:pPr>
        <w:rPr>
          <w:rFonts w:eastAsia="Calibri"/>
        </w:rPr>
      </w:pPr>
    </w:p>
    <w:p w14:paraId="5B754066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Oqaaseqaammi pineqarpoq:</w:t>
      </w:r>
    </w:p>
    <w:p w14:paraId="3C347840" w14:textId="77777777" w:rsidR="00B71C90" w:rsidRPr="00260E6C" w:rsidRDefault="00B71C90" w:rsidP="00B71C90">
      <w:pPr>
        <w:rPr>
          <w:rFonts w:eastAsia="Calibri"/>
        </w:rPr>
      </w:pPr>
    </w:p>
    <w:p w14:paraId="43F5F801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 xml:space="preserve">Meeraq: </w:t>
      </w:r>
      <w:r w:rsidRPr="00260E6C">
        <w:rPr>
          <w:rFonts w:eastAsia="Calibri"/>
        </w:rPr>
        <w:tab/>
      </w:r>
      <w:r w:rsidRPr="00260E6C">
        <w:rPr>
          <w:rFonts w:eastAsia="Calibri"/>
        </w:rPr>
        <w:tab/>
      </w:r>
      <w:r w:rsidRPr="00260E6C">
        <w:rPr>
          <w:rFonts w:eastAsia="Calibri"/>
        </w:rPr>
        <w:tab/>
      </w:r>
      <w:r w:rsidRPr="00260E6C">
        <w:rPr>
          <w:rFonts w:eastAsia="Calibri"/>
        </w:rPr>
        <w:tab/>
        <w:t>Inuup normua:</w:t>
      </w:r>
    </w:p>
    <w:p w14:paraId="4E382683" w14:textId="77777777" w:rsidR="00B71C90" w:rsidRPr="00260E6C" w:rsidRDefault="00B71C90" w:rsidP="00B71C90">
      <w:pPr>
        <w:rPr>
          <w:rFonts w:eastAsia="Calibri"/>
        </w:rPr>
      </w:pPr>
    </w:p>
    <w:p w14:paraId="5B2A5BDC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Tunngavigalugu killiffinnut oqaaseqaateqaqqusisoqarpoq x-liigit: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  <w:gridCol w:w="436"/>
      </w:tblGrid>
      <w:tr w:rsidR="00B71C90" w:rsidRPr="00260E6C" w14:paraId="005DACA3" w14:textId="77777777" w:rsidTr="004006A4">
        <w:tc>
          <w:tcPr>
            <w:tcW w:w="0" w:type="auto"/>
          </w:tcPr>
          <w:p w14:paraId="0312F2D3" w14:textId="77777777" w:rsidR="00B71C90" w:rsidRPr="00260E6C" w:rsidRDefault="00B71C90" w:rsidP="004006A4">
            <w:r w:rsidRPr="00260E6C">
              <w:t>Meeqqat tapersersorneqarnissaannut Inatsisartut inatsisaanni nr. 20-imi § 45 naapertorlugu isumaginninnikkut misissuineq</w:t>
            </w:r>
          </w:p>
        </w:tc>
        <w:tc>
          <w:tcPr>
            <w:tcW w:w="425" w:type="dxa"/>
          </w:tcPr>
          <w:p w14:paraId="08FA2B59" w14:textId="77777777" w:rsidR="00B71C90" w:rsidRPr="00260E6C" w:rsidRDefault="00B71C90" w:rsidP="004006A4">
            <w:r w:rsidRPr="00260E6C">
              <w:t xml:space="preserve"> </w:t>
            </w:r>
            <w:sdt>
              <w:sdtPr>
                <w:id w:val="-190706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71C90" w:rsidRPr="00260E6C" w14:paraId="335C778A" w14:textId="77777777" w:rsidTr="004006A4">
        <w:tc>
          <w:tcPr>
            <w:tcW w:w="0" w:type="auto"/>
          </w:tcPr>
          <w:p w14:paraId="24B48F45" w14:textId="77777777" w:rsidR="00B71C90" w:rsidRPr="00260E6C" w:rsidRDefault="00B71C90" w:rsidP="004006A4">
            <w:r w:rsidRPr="00260E6C">
              <w:t>Meeqqat tapersersorneqarnissaannut Inatsisartut inatsisaanni nr. 20-imi kap. 7-9 naapertorlugit iliuuseqarnernik malinnaaneq</w:t>
            </w:r>
          </w:p>
        </w:tc>
        <w:sdt>
          <w:sdtPr>
            <w:id w:val="30252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DE91F24" w14:textId="77777777" w:rsidR="00B71C90" w:rsidRPr="00260E6C" w:rsidRDefault="00B71C90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1C90" w:rsidRPr="00260E6C" w14:paraId="63862E20" w14:textId="77777777" w:rsidTr="004006A4">
        <w:tc>
          <w:tcPr>
            <w:tcW w:w="0" w:type="auto"/>
          </w:tcPr>
          <w:p w14:paraId="7D62C7FD" w14:textId="77777777" w:rsidR="00B71C90" w:rsidRPr="00260E6C" w:rsidRDefault="00B71C90" w:rsidP="004006A4">
            <w:r w:rsidRPr="00260E6C">
              <w:t xml:space="preserve">Allat </w:t>
            </w:r>
          </w:p>
        </w:tc>
        <w:sdt>
          <w:sdtPr>
            <w:id w:val="48552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19F3377" w14:textId="77777777" w:rsidR="00B71C90" w:rsidRPr="00260E6C" w:rsidRDefault="00B71C90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DA46FEC" w14:textId="77777777" w:rsidR="00B71C90" w:rsidRPr="00260E6C" w:rsidRDefault="00B71C90" w:rsidP="00B71C90">
      <w:pPr>
        <w:rPr>
          <w:rFonts w:eastAsia="Calibri"/>
        </w:rPr>
      </w:pPr>
    </w:p>
    <w:p w14:paraId="18667299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Immersuisoq aammalu tassunga attaveqarnissamut paasissutissat pillugit paasissutissat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B71C90" w:rsidRPr="00260E6C" w14:paraId="689F5FA1" w14:textId="77777777" w:rsidTr="004006A4">
        <w:tc>
          <w:tcPr>
            <w:tcW w:w="4889" w:type="dxa"/>
          </w:tcPr>
          <w:p w14:paraId="2D472476" w14:textId="77777777" w:rsidR="00B71C90" w:rsidRPr="00260E6C" w:rsidRDefault="00B71C90" w:rsidP="004006A4">
            <w:r w:rsidRPr="00260E6C">
              <w:t>Paaqqinniffiup aqqa:</w:t>
            </w:r>
          </w:p>
          <w:p w14:paraId="1D4E8448" w14:textId="77777777" w:rsidR="00B71C90" w:rsidRPr="00260E6C" w:rsidRDefault="00B71C90" w:rsidP="004006A4"/>
        </w:tc>
        <w:tc>
          <w:tcPr>
            <w:tcW w:w="5000" w:type="dxa"/>
          </w:tcPr>
          <w:p w14:paraId="68358795" w14:textId="77777777" w:rsidR="00B71C90" w:rsidRPr="00260E6C" w:rsidRDefault="00B71C90" w:rsidP="004006A4">
            <w:r w:rsidRPr="00260E6C">
              <w:t>Killiffinnut oqaaseqaatip immersorneqarneranut ulloq:</w:t>
            </w:r>
          </w:p>
        </w:tc>
      </w:tr>
      <w:tr w:rsidR="00B71C90" w:rsidRPr="00260E6C" w14:paraId="516FB391" w14:textId="77777777" w:rsidTr="004006A4">
        <w:tc>
          <w:tcPr>
            <w:tcW w:w="4889" w:type="dxa"/>
          </w:tcPr>
          <w:p w14:paraId="45249109" w14:textId="77777777" w:rsidR="00B71C90" w:rsidRPr="00260E6C" w:rsidRDefault="00B71C90" w:rsidP="004006A4">
            <w:r w:rsidRPr="00260E6C">
              <w:t>Killiffinnut oqaaseqaammik immersuisuuvoq:</w:t>
            </w:r>
          </w:p>
          <w:p w14:paraId="26DCCF2D" w14:textId="77777777" w:rsidR="00B71C90" w:rsidRPr="00260E6C" w:rsidRDefault="00B71C90" w:rsidP="004006A4"/>
        </w:tc>
        <w:tc>
          <w:tcPr>
            <w:tcW w:w="5000" w:type="dxa"/>
          </w:tcPr>
          <w:p w14:paraId="0004C113" w14:textId="77777777" w:rsidR="00B71C90" w:rsidRPr="00260E6C" w:rsidRDefault="00B71C90" w:rsidP="004006A4">
            <w:r w:rsidRPr="00260E6C">
              <w:t>Atorfik:</w:t>
            </w:r>
          </w:p>
        </w:tc>
      </w:tr>
      <w:tr w:rsidR="00B71C90" w:rsidRPr="00260E6C" w14:paraId="34988DD9" w14:textId="77777777" w:rsidTr="004006A4">
        <w:tc>
          <w:tcPr>
            <w:tcW w:w="4889" w:type="dxa"/>
          </w:tcPr>
          <w:p w14:paraId="4548AE53" w14:textId="77777777" w:rsidR="00B71C90" w:rsidRPr="00260E6C" w:rsidRDefault="00B71C90" w:rsidP="004006A4">
            <w:r w:rsidRPr="00260E6C">
              <w:t>Oqarasuaat:</w:t>
            </w:r>
          </w:p>
          <w:p w14:paraId="10547607" w14:textId="77777777" w:rsidR="00B71C90" w:rsidRPr="00260E6C" w:rsidRDefault="00B71C90" w:rsidP="004006A4"/>
        </w:tc>
        <w:tc>
          <w:tcPr>
            <w:tcW w:w="5000" w:type="dxa"/>
          </w:tcPr>
          <w:p w14:paraId="1340B626" w14:textId="77777777" w:rsidR="00B71C90" w:rsidRPr="00260E6C" w:rsidRDefault="00B71C90" w:rsidP="004006A4">
            <w:r w:rsidRPr="00260E6C">
              <w:lastRenderedPageBreak/>
              <w:t>Email:</w:t>
            </w:r>
          </w:p>
        </w:tc>
      </w:tr>
      <w:tr w:rsidR="00B71C90" w:rsidRPr="00260E6C" w14:paraId="61401381" w14:textId="77777777" w:rsidTr="004006A4">
        <w:tc>
          <w:tcPr>
            <w:tcW w:w="4889" w:type="dxa"/>
          </w:tcPr>
          <w:p w14:paraId="5B868097" w14:textId="77777777" w:rsidR="00B71C90" w:rsidRPr="00260E6C" w:rsidRDefault="00B71C90" w:rsidP="004006A4">
            <w:r w:rsidRPr="00260E6C">
              <w:t>Killiffinnut oqaaseqaatip utertinneqarnissaa kissaatigineqarpoq</w:t>
            </w:r>
          </w:p>
          <w:p w14:paraId="52001AFD" w14:textId="77777777" w:rsidR="00B71C90" w:rsidRPr="00260E6C" w:rsidRDefault="00B71C90" w:rsidP="004006A4"/>
        </w:tc>
        <w:tc>
          <w:tcPr>
            <w:tcW w:w="5000" w:type="dxa"/>
          </w:tcPr>
          <w:p w14:paraId="69183898" w14:textId="77777777" w:rsidR="00B71C90" w:rsidRPr="00260E6C" w:rsidRDefault="00B71C90" w:rsidP="004006A4">
            <w:r w:rsidRPr="00260E6C">
              <w:t>Ulloq:</w:t>
            </w:r>
          </w:p>
        </w:tc>
      </w:tr>
    </w:tbl>
    <w:p w14:paraId="72393877" w14:textId="77777777" w:rsidR="00B71C90" w:rsidRPr="00260E6C" w:rsidRDefault="00B71C90" w:rsidP="00B71C90">
      <w:pPr>
        <w:rPr>
          <w:rFonts w:eastAsia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71C90" w:rsidRPr="00260E6C" w14:paraId="77F265F0" w14:textId="77777777" w:rsidTr="004006A4">
        <w:tc>
          <w:tcPr>
            <w:tcW w:w="9889" w:type="dxa"/>
          </w:tcPr>
          <w:p w14:paraId="1838300F" w14:textId="77777777" w:rsidR="00B71C90" w:rsidRPr="00260E6C" w:rsidRDefault="00B71C90" w:rsidP="004006A4">
            <w:r w:rsidRPr="00260E6C">
              <w:t>Paasissutissanik piniarnermi tunngaviusoq</w:t>
            </w:r>
          </w:p>
          <w:p w14:paraId="3E98689F" w14:textId="77777777" w:rsidR="00B71C90" w:rsidRPr="00260E6C" w:rsidRDefault="00B71C90" w:rsidP="004006A4"/>
        </w:tc>
      </w:tr>
      <w:tr w:rsidR="00B71C90" w:rsidRPr="00260E6C" w14:paraId="0FCDDD33" w14:textId="77777777" w:rsidTr="004006A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A1A6" w14:textId="77777777" w:rsidR="00B71C90" w:rsidRPr="00260E6C" w:rsidRDefault="00B71C90" w:rsidP="004006A4">
            <w:r w:rsidRPr="00260E6C">
              <w:t>Pingaartumik makkua sammineqassasut kissaatigineqarpoq:</w:t>
            </w:r>
          </w:p>
          <w:p w14:paraId="3C6F21B7" w14:textId="77777777" w:rsidR="00B71C90" w:rsidRPr="00260E6C" w:rsidRDefault="00B71C90" w:rsidP="004006A4">
            <w:pPr>
              <w:rPr>
                <w:i/>
              </w:rPr>
            </w:pPr>
            <w:r w:rsidRPr="00260E6C">
              <w:rPr>
                <w:i/>
              </w:rPr>
              <w:t>Uani paasissutissat suut piniarneqartussatut kissaatigineqarnersut erseqqissarneqassaaq, taamaalilluni meeqqamut imaluunniit inuusuttumut tunngatillugu paasissutissat attuumassuteqartut kisimik qinnutigineqassallutik.</w:t>
            </w:r>
          </w:p>
          <w:p w14:paraId="0E6D3D1B" w14:textId="77777777" w:rsidR="00B71C90" w:rsidRPr="00260E6C" w:rsidRDefault="00B71C90" w:rsidP="004006A4"/>
        </w:tc>
      </w:tr>
    </w:tbl>
    <w:p w14:paraId="67AB9D54" w14:textId="77777777" w:rsidR="00B71C90" w:rsidRPr="00260E6C" w:rsidRDefault="00B71C90" w:rsidP="00B71C90">
      <w:pPr>
        <w:rPr>
          <w:rFonts w:eastAsia="Calibri"/>
        </w:rPr>
      </w:pPr>
    </w:p>
    <w:p w14:paraId="3DBF9B5F" w14:textId="77777777" w:rsidR="00B71C90" w:rsidRPr="00260E6C" w:rsidRDefault="00B71C90" w:rsidP="00B71C90">
      <w:pPr>
        <w:rPr>
          <w:rFonts w:eastAsia="Calibri"/>
        </w:rPr>
      </w:pPr>
      <w:r w:rsidRPr="00260E6C">
        <w:rPr>
          <w:rFonts w:eastAsia="Calibri"/>
        </w:rPr>
        <w:t>Inussiarnersumik inuulluaqqusillunga</w:t>
      </w:r>
    </w:p>
    <w:p w14:paraId="7AB86F03" w14:textId="77777777" w:rsidR="00B71C90" w:rsidRPr="00260E6C" w:rsidRDefault="00B71C90" w:rsidP="00B71C90">
      <w:pPr>
        <w:rPr>
          <w:rFonts w:eastAsia="Calibri"/>
          <w:i/>
        </w:rPr>
      </w:pPr>
      <w:r>
        <w:rPr>
          <w:rFonts w:eastAsia="Calibri"/>
          <w:i/>
        </w:rPr>
        <w:t>(suli</w:t>
      </w:r>
      <w:r w:rsidRPr="00260E6C">
        <w:rPr>
          <w:rFonts w:eastAsia="Calibri"/>
          <w:i/>
        </w:rPr>
        <w:t>anik suliarinnittup aqqa aamma attaveqarfissamut paasissutissat ikkutikkit)</w:t>
      </w:r>
    </w:p>
    <w:p w14:paraId="7BA0335B" w14:textId="77777777" w:rsidR="00E51667" w:rsidRDefault="00B71C90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90"/>
    <w:rsid w:val="00182ACB"/>
    <w:rsid w:val="00AD704B"/>
    <w:rsid w:val="00B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265D"/>
  <w15:chartTrackingRefBased/>
  <w15:docId w15:val="{6B9D037F-FE48-4168-B5C3-70EFB6C8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C9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1C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71C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C5C25-23A8-49C8-9C50-2A8AEE7581F2}"/>
</file>

<file path=customXml/itemProps2.xml><?xml version="1.0" encoding="utf-8"?>
<ds:datastoreItem xmlns:ds="http://schemas.openxmlformats.org/officeDocument/2006/customXml" ds:itemID="{1F8E3C98-EF18-420E-A365-F715C6542A3D}"/>
</file>

<file path=customXml/itemProps3.xml><?xml version="1.0" encoding="utf-8"?>
<ds:datastoreItem xmlns:ds="http://schemas.openxmlformats.org/officeDocument/2006/customXml" ds:itemID="{D4AAA11D-BED8-4BA9-8F28-28A8375BE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>Naalakkersuisut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2021-08-25T14:05:00Z</dcterms:created>
  <dcterms:modified xsi:type="dcterms:W3CDTF">2021-08-25T14:06:00Z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