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80C63" w14:textId="77777777" w:rsidR="00B151DE" w:rsidRPr="008674DF" w:rsidRDefault="00B151DE" w:rsidP="00B151DE">
      <w:pPr>
        <w:pStyle w:val="Overskrift2"/>
      </w:pPr>
      <w:bookmarkStart w:id="0" w:name="_Toc21940748"/>
      <w:bookmarkStart w:id="1" w:name="_Toc39242914"/>
      <w:r w:rsidRPr="008674DF">
        <w:t>Attaveqarfiit ataatsimiinnermi immersugassaq</w:t>
      </w:r>
      <w:bookmarkEnd w:id="0"/>
      <w:bookmarkEnd w:id="1"/>
      <w:r w:rsidRPr="008674DF">
        <w:t xml:space="preserve"> </w:t>
      </w:r>
    </w:p>
    <w:p w14:paraId="3F5FEF55" w14:textId="77777777" w:rsidR="00B151DE" w:rsidRPr="00583A39" w:rsidRDefault="00B151DE" w:rsidP="00B151DE">
      <w:pPr>
        <w:rPr>
          <w:lang w:eastAsia="kl-GL"/>
        </w:rPr>
      </w:pPr>
    </w:p>
    <w:p w14:paraId="5E6D60A6" w14:textId="77777777" w:rsidR="00B151DE" w:rsidRPr="00F0563E" w:rsidRDefault="00B151DE" w:rsidP="00B151DE">
      <w:pPr>
        <w:rPr>
          <w:color w:val="1F3864" w:themeColor="accent1" w:themeShade="80"/>
          <w:sz w:val="24"/>
          <w:szCs w:val="24"/>
          <w:lang w:eastAsia="kl-GL"/>
        </w:rPr>
      </w:pPr>
      <w:bookmarkStart w:id="2" w:name="_Toc21940749"/>
      <w:r w:rsidRPr="00F0563E">
        <w:rPr>
          <w:color w:val="1F3864" w:themeColor="accent1" w:themeShade="80"/>
          <w:sz w:val="24"/>
          <w:szCs w:val="24"/>
        </w:rPr>
        <w:t>Meeqqap atia</w:t>
      </w:r>
      <w:r w:rsidRPr="00F0563E">
        <w:rPr>
          <w:color w:val="1F3864" w:themeColor="accent1" w:themeShade="80"/>
          <w:sz w:val="24"/>
          <w:szCs w:val="24"/>
          <w:lang w:eastAsia="kl-GL"/>
        </w:rPr>
        <w:tab/>
      </w:r>
      <w:r w:rsidRPr="00F0563E">
        <w:rPr>
          <w:color w:val="1F3864" w:themeColor="accent1" w:themeShade="80"/>
          <w:sz w:val="24"/>
          <w:szCs w:val="24"/>
          <w:lang w:eastAsia="kl-GL"/>
        </w:rPr>
        <w:tab/>
        <w:t xml:space="preserve">          </w:t>
      </w:r>
      <w:r w:rsidRPr="00F0563E">
        <w:rPr>
          <w:color w:val="1F3864" w:themeColor="accent1" w:themeShade="80"/>
          <w:sz w:val="24"/>
          <w:szCs w:val="24"/>
          <w:lang w:eastAsia="kl-GL"/>
        </w:rPr>
        <w:tab/>
      </w:r>
      <w:r w:rsidRPr="00F0563E">
        <w:rPr>
          <w:color w:val="1F3864" w:themeColor="accent1" w:themeShade="80"/>
          <w:sz w:val="24"/>
          <w:szCs w:val="24"/>
          <w:lang w:eastAsia="kl-GL"/>
        </w:rPr>
        <w:tab/>
      </w:r>
      <w:bookmarkEnd w:id="2"/>
      <w:r w:rsidRPr="00F0563E">
        <w:rPr>
          <w:color w:val="1F3864" w:themeColor="accent1" w:themeShade="80"/>
          <w:sz w:val="24"/>
          <w:szCs w:val="24"/>
          <w:lang w:eastAsia="kl-GL"/>
        </w:rPr>
        <w:t>Ulloq ataatsimiiffik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519"/>
        <w:gridCol w:w="2497"/>
      </w:tblGrid>
      <w:tr w:rsidR="00B151DE" w:rsidRPr="008674DF" w14:paraId="6E2ADA44" w14:textId="77777777" w:rsidTr="004006A4">
        <w:tc>
          <w:tcPr>
            <w:tcW w:w="6629" w:type="dxa"/>
          </w:tcPr>
          <w:p w14:paraId="2521B92A" w14:textId="77777777" w:rsidR="00B151DE" w:rsidRDefault="00B151DE" w:rsidP="004006A4">
            <w:pPr>
              <w:pStyle w:val="Overskrift4"/>
              <w:outlineLvl w:val="3"/>
              <w:rPr>
                <w:lang w:eastAsia="kl-GL"/>
              </w:rPr>
            </w:pPr>
          </w:p>
          <w:p w14:paraId="19C95993" w14:textId="77777777" w:rsidR="00B151DE" w:rsidRDefault="00B151DE" w:rsidP="004006A4">
            <w:pPr>
              <w:rPr>
                <w:lang w:eastAsia="kl-GL"/>
              </w:rPr>
            </w:pPr>
          </w:p>
        </w:tc>
        <w:tc>
          <w:tcPr>
            <w:tcW w:w="2537" w:type="dxa"/>
          </w:tcPr>
          <w:p w14:paraId="5C7E23A8" w14:textId="77777777" w:rsidR="00B151DE" w:rsidRDefault="00B151DE" w:rsidP="004006A4">
            <w:pPr>
              <w:pStyle w:val="Overskrift4"/>
              <w:outlineLvl w:val="3"/>
              <w:rPr>
                <w:lang w:eastAsia="kl-GL"/>
              </w:rPr>
            </w:pPr>
          </w:p>
        </w:tc>
      </w:tr>
    </w:tbl>
    <w:p w14:paraId="7D0454AA" w14:textId="77777777" w:rsidR="00B151DE" w:rsidRDefault="00B151DE" w:rsidP="00B151DE">
      <w:pPr>
        <w:rPr>
          <w:lang w:eastAsia="kl-GL"/>
        </w:rPr>
      </w:pPr>
    </w:p>
    <w:p w14:paraId="2A31089A" w14:textId="77777777" w:rsidR="00B151DE" w:rsidRPr="00F0563E" w:rsidRDefault="00B151DE" w:rsidP="00B151DE">
      <w:pPr>
        <w:rPr>
          <w:color w:val="1F3864" w:themeColor="accent1" w:themeShade="80"/>
          <w:sz w:val="24"/>
          <w:szCs w:val="24"/>
          <w:lang w:eastAsia="kl-GL"/>
        </w:rPr>
      </w:pPr>
      <w:bookmarkStart w:id="3" w:name="_Toc21940750"/>
      <w:r w:rsidRPr="00F0563E">
        <w:rPr>
          <w:color w:val="1F3864" w:themeColor="accent1" w:themeShade="80"/>
          <w:sz w:val="24"/>
          <w:szCs w:val="24"/>
          <w:lang w:eastAsia="kl-GL"/>
        </w:rPr>
        <w:t>Angajoqqaat atii</w:t>
      </w:r>
      <w:bookmarkEnd w:id="3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51DE" w14:paraId="0BE74818" w14:textId="77777777" w:rsidTr="004006A4">
        <w:tc>
          <w:tcPr>
            <w:tcW w:w="9016" w:type="dxa"/>
          </w:tcPr>
          <w:p w14:paraId="3623C5C0" w14:textId="77777777" w:rsidR="00B151DE" w:rsidRDefault="00B151DE" w:rsidP="004006A4">
            <w:pPr>
              <w:rPr>
                <w:lang w:eastAsia="kl-GL"/>
              </w:rPr>
            </w:pPr>
          </w:p>
          <w:p w14:paraId="15662D5F" w14:textId="77777777" w:rsidR="00B151DE" w:rsidRDefault="00B151DE" w:rsidP="004006A4">
            <w:pPr>
              <w:rPr>
                <w:lang w:eastAsia="kl-GL"/>
              </w:rPr>
            </w:pPr>
          </w:p>
        </w:tc>
      </w:tr>
    </w:tbl>
    <w:p w14:paraId="42C56522" w14:textId="77777777" w:rsidR="00B151DE" w:rsidRDefault="00B151DE" w:rsidP="00B151DE">
      <w:pPr>
        <w:rPr>
          <w:lang w:eastAsia="kl-GL"/>
        </w:rPr>
      </w:pPr>
    </w:p>
    <w:p w14:paraId="29C5ADD5" w14:textId="77777777" w:rsidR="00B151DE" w:rsidRPr="00F0563E" w:rsidRDefault="00B151DE" w:rsidP="00B151DE">
      <w:pPr>
        <w:rPr>
          <w:color w:val="1F3864" w:themeColor="accent1" w:themeShade="80"/>
          <w:sz w:val="24"/>
          <w:szCs w:val="24"/>
          <w:lang w:eastAsia="kl-GL"/>
        </w:rPr>
      </w:pPr>
      <w:bookmarkStart w:id="4" w:name="_Toc21940751"/>
      <w:r w:rsidRPr="00F0563E">
        <w:rPr>
          <w:color w:val="1F3864" w:themeColor="accent1" w:themeShade="80"/>
          <w:sz w:val="24"/>
          <w:szCs w:val="24"/>
          <w:lang w:eastAsia="kl-GL"/>
        </w:rPr>
        <w:t>Ataatsimiinnermi peqataasut</w:t>
      </w:r>
      <w:bookmarkEnd w:id="4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51DE" w14:paraId="032EB741" w14:textId="77777777" w:rsidTr="004006A4">
        <w:tc>
          <w:tcPr>
            <w:tcW w:w="9016" w:type="dxa"/>
          </w:tcPr>
          <w:p w14:paraId="1FAA8E1C" w14:textId="77777777" w:rsidR="00B151DE" w:rsidRDefault="00B151DE" w:rsidP="004006A4">
            <w:pPr>
              <w:rPr>
                <w:lang w:eastAsia="kl-GL"/>
              </w:rPr>
            </w:pPr>
          </w:p>
          <w:p w14:paraId="6D1A97D1" w14:textId="77777777" w:rsidR="00B151DE" w:rsidRDefault="00B151DE" w:rsidP="004006A4">
            <w:pPr>
              <w:rPr>
                <w:lang w:eastAsia="kl-GL"/>
              </w:rPr>
            </w:pPr>
          </w:p>
          <w:p w14:paraId="303F305A" w14:textId="77777777" w:rsidR="00B151DE" w:rsidRDefault="00B151DE" w:rsidP="004006A4">
            <w:pPr>
              <w:rPr>
                <w:lang w:eastAsia="kl-GL"/>
              </w:rPr>
            </w:pPr>
          </w:p>
        </w:tc>
      </w:tr>
    </w:tbl>
    <w:p w14:paraId="3238E1D3" w14:textId="77777777" w:rsidR="00B151DE" w:rsidRDefault="00B151DE" w:rsidP="00B151DE">
      <w:pPr>
        <w:rPr>
          <w:lang w:eastAsia="kl-GL"/>
        </w:rPr>
      </w:pPr>
    </w:p>
    <w:p w14:paraId="4B3C31BF" w14:textId="77777777" w:rsidR="00B151DE" w:rsidRPr="00F0563E" w:rsidRDefault="00B151DE" w:rsidP="00B151DE">
      <w:pPr>
        <w:rPr>
          <w:color w:val="1F3864" w:themeColor="accent1" w:themeShade="80"/>
          <w:sz w:val="24"/>
          <w:szCs w:val="24"/>
          <w:lang w:eastAsia="kl-GL"/>
        </w:rPr>
      </w:pPr>
      <w:bookmarkStart w:id="5" w:name="_Toc21940752"/>
      <w:r w:rsidRPr="00F0563E">
        <w:rPr>
          <w:color w:val="1F3864" w:themeColor="accent1" w:themeShade="80"/>
          <w:sz w:val="24"/>
          <w:szCs w:val="24"/>
          <w:lang w:eastAsia="kl-GL"/>
        </w:rPr>
        <w:t>Meeqqap paasisimasai qanoq inissisimanerminik</w:t>
      </w:r>
      <w:bookmarkEnd w:id="5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51DE" w14:paraId="2DDBCA5E" w14:textId="77777777" w:rsidTr="004006A4">
        <w:tc>
          <w:tcPr>
            <w:tcW w:w="9016" w:type="dxa"/>
          </w:tcPr>
          <w:p w14:paraId="5F4D51EA" w14:textId="77777777" w:rsidR="00B151DE" w:rsidRDefault="00B151DE" w:rsidP="004006A4">
            <w:pPr>
              <w:rPr>
                <w:lang w:eastAsia="kl-GL"/>
              </w:rPr>
            </w:pPr>
          </w:p>
          <w:p w14:paraId="344C5C91" w14:textId="77777777" w:rsidR="00B151DE" w:rsidRDefault="00B151DE" w:rsidP="004006A4">
            <w:pPr>
              <w:rPr>
                <w:lang w:eastAsia="kl-GL"/>
              </w:rPr>
            </w:pPr>
          </w:p>
          <w:p w14:paraId="7088095B" w14:textId="77777777" w:rsidR="00B151DE" w:rsidRDefault="00B151DE" w:rsidP="004006A4">
            <w:pPr>
              <w:rPr>
                <w:lang w:eastAsia="kl-GL"/>
              </w:rPr>
            </w:pPr>
          </w:p>
        </w:tc>
      </w:tr>
    </w:tbl>
    <w:p w14:paraId="63EF379C" w14:textId="77777777" w:rsidR="00B151DE" w:rsidRDefault="00B151DE" w:rsidP="00B151DE">
      <w:pPr>
        <w:rPr>
          <w:lang w:eastAsia="kl-GL"/>
        </w:rPr>
      </w:pPr>
    </w:p>
    <w:p w14:paraId="6B35561A" w14:textId="77777777" w:rsidR="00B151DE" w:rsidRPr="00F0563E" w:rsidRDefault="00B151DE" w:rsidP="00B151DE">
      <w:pPr>
        <w:rPr>
          <w:color w:val="1F3864" w:themeColor="accent1" w:themeShade="80"/>
          <w:sz w:val="24"/>
          <w:szCs w:val="24"/>
          <w:lang w:eastAsia="kl-GL"/>
        </w:rPr>
      </w:pPr>
      <w:bookmarkStart w:id="6" w:name="_Toc21940753"/>
      <w:r w:rsidRPr="00F0563E">
        <w:rPr>
          <w:color w:val="1F3864" w:themeColor="accent1" w:themeShade="80"/>
          <w:sz w:val="24"/>
          <w:szCs w:val="24"/>
          <w:lang w:eastAsia="kl-GL"/>
        </w:rPr>
        <w:t>Ilisimasat meeraq ilaqutaalu inissisimanerannik</w:t>
      </w:r>
      <w:bookmarkEnd w:id="6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51DE" w14:paraId="7AC3F2EB" w14:textId="77777777" w:rsidTr="004006A4">
        <w:tc>
          <w:tcPr>
            <w:tcW w:w="9016" w:type="dxa"/>
          </w:tcPr>
          <w:p w14:paraId="78351C00" w14:textId="77777777" w:rsidR="00B151DE" w:rsidRDefault="00B151DE" w:rsidP="004006A4">
            <w:pPr>
              <w:rPr>
                <w:lang w:eastAsia="kl-GL"/>
              </w:rPr>
            </w:pPr>
          </w:p>
          <w:p w14:paraId="2880363F" w14:textId="77777777" w:rsidR="00B151DE" w:rsidRDefault="00B151DE" w:rsidP="004006A4">
            <w:pPr>
              <w:rPr>
                <w:lang w:eastAsia="kl-GL"/>
              </w:rPr>
            </w:pPr>
          </w:p>
          <w:p w14:paraId="59ADC74E" w14:textId="77777777" w:rsidR="00B151DE" w:rsidRDefault="00B151DE" w:rsidP="004006A4">
            <w:pPr>
              <w:rPr>
                <w:lang w:eastAsia="kl-GL"/>
              </w:rPr>
            </w:pPr>
          </w:p>
        </w:tc>
      </w:tr>
    </w:tbl>
    <w:p w14:paraId="4A4B1DAD" w14:textId="77777777" w:rsidR="00B151DE" w:rsidRPr="006A5BE9" w:rsidRDefault="00B151DE" w:rsidP="00B151DE">
      <w:pPr>
        <w:rPr>
          <w:lang w:eastAsia="kl-GL"/>
        </w:rPr>
      </w:pPr>
    </w:p>
    <w:p w14:paraId="3EBE5CE0" w14:textId="77777777" w:rsidR="00B151DE" w:rsidRPr="00F0563E" w:rsidRDefault="00B151DE" w:rsidP="00B151DE">
      <w:pPr>
        <w:rPr>
          <w:color w:val="1F3864" w:themeColor="accent1" w:themeShade="80"/>
          <w:sz w:val="24"/>
          <w:szCs w:val="24"/>
          <w:lang w:eastAsia="kl-GL"/>
        </w:rPr>
      </w:pPr>
      <w:bookmarkStart w:id="7" w:name="_Toc21940754"/>
      <w:r w:rsidRPr="00F0563E">
        <w:rPr>
          <w:color w:val="1F3864" w:themeColor="accent1" w:themeShade="80"/>
          <w:sz w:val="24"/>
          <w:szCs w:val="24"/>
          <w:lang w:eastAsia="kl-GL"/>
        </w:rPr>
        <w:t>Suut suliniutigineqareerpat?</w:t>
      </w:r>
      <w:bookmarkEnd w:id="7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51DE" w14:paraId="48573E54" w14:textId="77777777" w:rsidTr="004006A4">
        <w:tc>
          <w:tcPr>
            <w:tcW w:w="9016" w:type="dxa"/>
          </w:tcPr>
          <w:p w14:paraId="27FDCDDA" w14:textId="77777777" w:rsidR="00B151DE" w:rsidRDefault="00B151DE" w:rsidP="004006A4">
            <w:pPr>
              <w:rPr>
                <w:lang w:eastAsia="kl-GL"/>
              </w:rPr>
            </w:pPr>
          </w:p>
          <w:p w14:paraId="4ECEDAD1" w14:textId="77777777" w:rsidR="00B151DE" w:rsidRDefault="00B151DE" w:rsidP="004006A4">
            <w:pPr>
              <w:rPr>
                <w:lang w:eastAsia="kl-GL"/>
              </w:rPr>
            </w:pPr>
          </w:p>
          <w:p w14:paraId="70AD6DB9" w14:textId="77777777" w:rsidR="00B151DE" w:rsidRDefault="00B151DE" w:rsidP="004006A4">
            <w:pPr>
              <w:rPr>
                <w:lang w:eastAsia="kl-GL"/>
              </w:rPr>
            </w:pPr>
          </w:p>
        </w:tc>
      </w:tr>
    </w:tbl>
    <w:p w14:paraId="55FEFA8D" w14:textId="77777777" w:rsidR="00B151DE" w:rsidRDefault="00B151DE" w:rsidP="00B151DE">
      <w:pPr>
        <w:rPr>
          <w:lang w:eastAsia="kl-GL"/>
        </w:rPr>
      </w:pPr>
    </w:p>
    <w:p w14:paraId="31DECB7D" w14:textId="77777777" w:rsidR="00B151DE" w:rsidRPr="00F0563E" w:rsidRDefault="00B151DE" w:rsidP="00B151DE">
      <w:pPr>
        <w:rPr>
          <w:color w:val="1F3864" w:themeColor="accent1" w:themeShade="80"/>
          <w:sz w:val="24"/>
          <w:szCs w:val="24"/>
          <w:lang w:eastAsia="kl-GL"/>
        </w:rPr>
      </w:pPr>
      <w:bookmarkStart w:id="8" w:name="_Toc21940755"/>
      <w:r w:rsidRPr="00F0563E">
        <w:rPr>
          <w:color w:val="1F3864" w:themeColor="accent1" w:themeShade="80"/>
          <w:sz w:val="24"/>
          <w:szCs w:val="24"/>
          <w:lang w:eastAsia="kl-GL"/>
        </w:rPr>
        <w:t>Iliuusissatut periarfissat ataatsimut suleqatigiilluni Handlemuligheder i fælleskab</w:t>
      </w:r>
      <w:bookmarkEnd w:id="8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51DE" w14:paraId="0C522F82" w14:textId="77777777" w:rsidTr="004006A4">
        <w:tc>
          <w:tcPr>
            <w:tcW w:w="9016" w:type="dxa"/>
          </w:tcPr>
          <w:p w14:paraId="4B315333" w14:textId="77777777" w:rsidR="00B151DE" w:rsidRPr="00B151DE" w:rsidRDefault="00B151DE" w:rsidP="004006A4">
            <w:pPr>
              <w:rPr>
                <w:i/>
                <w:color w:val="1F3864" w:themeColor="accent1" w:themeShade="80"/>
                <w:lang w:val="kl-GL" w:eastAsia="kl-GL"/>
              </w:rPr>
            </w:pPr>
            <w:r w:rsidRPr="00B151DE">
              <w:rPr>
                <w:i/>
                <w:color w:val="1F3864" w:themeColor="accent1" w:themeShade="80"/>
                <w:lang w:val="kl-GL" w:eastAsia="kl-GL"/>
              </w:rPr>
              <w:t xml:space="preserve">Suna suleqatigiilluni iliuusissatut anguniangaava?  </w:t>
            </w:r>
          </w:p>
          <w:p w14:paraId="3E51AEBC" w14:textId="77777777" w:rsidR="00B151DE" w:rsidRPr="00B151DE" w:rsidRDefault="00B151DE" w:rsidP="004006A4">
            <w:pPr>
              <w:rPr>
                <w:i/>
                <w:color w:val="1F3864" w:themeColor="accent1" w:themeShade="80"/>
                <w:lang w:val="kl-GL" w:eastAsia="kl-GL"/>
              </w:rPr>
            </w:pPr>
            <w:r w:rsidRPr="00B151DE">
              <w:rPr>
                <w:i/>
                <w:color w:val="1F3864" w:themeColor="accent1" w:themeShade="80"/>
                <w:lang w:val="kl-GL" w:eastAsia="kl-GL"/>
              </w:rPr>
              <w:t>Qanoq agguataassappat iliuusissat?</w:t>
            </w:r>
          </w:p>
          <w:p w14:paraId="5EA928A7" w14:textId="77777777" w:rsidR="00B151DE" w:rsidRPr="00B151DE" w:rsidRDefault="00B151DE" w:rsidP="004006A4">
            <w:pPr>
              <w:rPr>
                <w:i/>
                <w:color w:val="1F3864" w:themeColor="accent1" w:themeShade="80"/>
                <w:lang w:val="kl-GL" w:eastAsia="kl-GL"/>
              </w:rPr>
            </w:pPr>
            <w:r w:rsidRPr="00B151DE">
              <w:rPr>
                <w:i/>
                <w:color w:val="1F3864" w:themeColor="accent1" w:themeShade="80"/>
                <w:lang w:val="kl-GL" w:eastAsia="kl-GL"/>
              </w:rPr>
              <w:t>Qanoq ingerlaqatigiissavisi, malitseqartitsillusilu?</w:t>
            </w:r>
          </w:p>
          <w:p w14:paraId="1A897E04" w14:textId="77777777" w:rsidR="00B151DE" w:rsidRPr="00B151DE" w:rsidRDefault="00B151DE" w:rsidP="004006A4">
            <w:pPr>
              <w:rPr>
                <w:i/>
                <w:color w:val="1F3864" w:themeColor="accent1" w:themeShade="80"/>
                <w:lang w:val="kl-GL" w:eastAsia="kl-GL"/>
              </w:rPr>
            </w:pPr>
            <w:r w:rsidRPr="00B151DE">
              <w:rPr>
                <w:i/>
                <w:color w:val="1F3864" w:themeColor="accent1" w:themeShade="80"/>
                <w:lang w:val="kl-GL" w:eastAsia="kl-GL"/>
              </w:rPr>
              <w:t>Qaqungu iliuuseq nalilissava?</w:t>
            </w:r>
          </w:p>
          <w:p w14:paraId="27B40FC9" w14:textId="77777777" w:rsidR="00B151DE" w:rsidRPr="00B151DE" w:rsidRDefault="00B151DE" w:rsidP="004006A4">
            <w:pPr>
              <w:rPr>
                <w:i/>
                <w:color w:val="1F3864" w:themeColor="accent1" w:themeShade="80"/>
                <w:lang w:val="kl-GL" w:eastAsia="kl-GL"/>
              </w:rPr>
            </w:pPr>
          </w:p>
          <w:p w14:paraId="41CE4B91" w14:textId="77777777" w:rsidR="00B151DE" w:rsidRPr="006B656A" w:rsidRDefault="00B151DE" w:rsidP="004006A4">
            <w:pPr>
              <w:rPr>
                <w:color w:val="1F3864" w:themeColor="accent1" w:themeShade="80"/>
                <w:lang w:eastAsia="kl-GL"/>
              </w:rPr>
            </w:pPr>
            <w:proofErr w:type="spellStart"/>
            <w:r w:rsidRPr="006B656A">
              <w:rPr>
                <w:color w:val="1F3864" w:themeColor="accent1" w:themeShade="80"/>
                <w:lang w:eastAsia="kl-GL"/>
              </w:rPr>
              <w:t>Anguniangaq</w:t>
            </w:r>
            <w:proofErr w:type="spellEnd"/>
            <w:r w:rsidRPr="006B656A">
              <w:rPr>
                <w:color w:val="1F3864" w:themeColor="accent1" w:themeShade="80"/>
                <w:lang w:eastAsia="kl-GL"/>
              </w:rPr>
              <w:t xml:space="preserve"> 1:</w:t>
            </w:r>
          </w:p>
          <w:p w14:paraId="2235C056" w14:textId="77777777" w:rsidR="00B151DE" w:rsidRPr="006B656A" w:rsidRDefault="00B151DE" w:rsidP="004006A4">
            <w:pPr>
              <w:rPr>
                <w:color w:val="1F3864" w:themeColor="accent1" w:themeShade="80"/>
                <w:lang w:eastAsia="kl-GL"/>
              </w:rPr>
            </w:pPr>
            <w:proofErr w:type="spellStart"/>
            <w:r w:rsidRPr="006B656A">
              <w:rPr>
                <w:color w:val="1F3864" w:themeColor="accent1" w:themeShade="80"/>
                <w:lang w:eastAsia="kl-GL"/>
              </w:rPr>
              <w:t>Anguniangaq</w:t>
            </w:r>
            <w:proofErr w:type="spellEnd"/>
            <w:r w:rsidRPr="006B656A">
              <w:rPr>
                <w:color w:val="1F3864" w:themeColor="accent1" w:themeShade="80"/>
                <w:lang w:eastAsia="kl-GL"/>
              </w:rPr>
              <w:t xml:space="preserve"> 2: </w:t>
            </w:r>
          </w:p>
          <w:p w14:paraId="032061BD" w14:textId="77777777" w:rsidR="00B151DE" w:rsidRPr="006B656A" w:rsidRDefault="00B151DE" w:rsidP="004006A4">
            <w:pPr>
              <w:rPr>
                <w:color w:val="1F3864" w:themeColor="accent1" w:themeShade="80"/>
              </w:rPr>
            </w:pPr>
            <w:proofErr w:type="spellStart"/>
            <w:r w:rsidRPr="006B656A">
              <w:rPr>
                <w:color w:val="1F3864" w:themeColor="accent1" w:themeShade="80"/>
              </w:rPr>
              <w:t>Anguniangaq</w:t>
            </w:r>
            <w:proofErr w:type="spellEnd"/>
            <w:r w:rsidRPr="006B656A">
              <w:rPr>
                <w:color w:val="1F3864" w:themeColor="accent1" w:themeShade="80"/>
              </w:rPr>
              <w:t xml:space="preserve"> 3:</w:t>
            </w:r>
          </w:p>
        </w:tc>
      </w:tr>
    </w:tbl>
    <w:p w14:paraId="47F54946" w14:textId="77777777" w:rsidR="00B151DE" w:rsidRDefault="00B151DE" w:rsidP="00B151DE">
      <w:pPr>
        <w:rPr>
          <w:lang w:eastAsia="kl-GL"/>
        </w:rPr>
      </w:pPr>
    </w:p>
    <w:p w14:paraId="2808D1FF" w14:textId="77777777" w:rsidR="00B151DE" w:rsidRPr="00F0563E" w:rsidRDefault="00B151DE" w:rsidP="00B151DE">
      <w:pPr>
        <w:rPr>
          <w:color w:val="1F3864" w:themeColor="accent1" w:themeShade="80"/>
          <w:sz w:val="24"/>
          <w:szCs w:val="24"/>
          <w:lang w:eastAsia="kl-GL"/>
        </w:rPr>
      </w:pPr>
      <w:bookmarkStart w:id="9" w:name="_Toc21940756"/>
      <w:r w:rsidRPr="00F0563E">
        <w:rPr>
          <w:color w:val="1F3864" w:themeColor="accent1" w:themeShade="80"/>
          <w:sz w:val="24"/>
          <w:szCs w:val="24"/>
          <w:lang w:eastAsia="kl-GL"/>
        </w:rPr>
        <w:lastRenderedPageBreak/>
        <w:t>Pilersaarutit eqqortinniarlugit iliuusissat suleffeqarfinniik</w:t>
      </w:r>
      <w:bookmarkEnd w:id="9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51DE" w:rsidRPr="002B06CB" w14:paraId="6E6AE3D7" w14:textId="77777777" w:rsidTr="004006A4">
        <w:tc>
          <w:tcPr>
            <w:tcW w:w="9016" w:type="dxa"/>
          </w:tcPr>
          <w:p w14:paraId="756CEA71" w14:textId="77777777" w:rsidR="00B151DE" w:rsidRPr="00B151DE" w:rsidRDefault="00B151DE" w:rsidP="004006A4">
            <w:pPr>
              <w:rPr>
                <w:sz w:val="18"/>
                <w:szCs w:val="18"/>
                <w:lang w:val="kl-GL" w:eastAsia="kl-GL"/>
              </w:rPr>
            </w:pPr>
            <w:r w:rsidRPr="00B151DE">
              <w:rPr>
                <w:i/>
                <w:color w:val="1F3864" w:themeColor="accent1" w:themeShade="80"/>
                <w:sz w:val="18"/>
                <w:szCs w:val="18"/>
                <w:lang w:val="kl-GL" w:eastAsia="kl-GL"/>
              </w:rPr>
              <w:t>Maani erseqqissassaaq aalingersimasut pilersaarutit alloriarnissamut. Kina/kikkut ilisimatinneqassappat iliuusissaq pillungu? Kiap kina ilisimatissavaa? Qanoq meeraq ilisimatinneqassava ataatsimiinnissap imaa aamma kiap ilisimatissavaa?</w:t>
            </w:r>
          </w:p>
        </w:tc>
      </w:tr>
    </w:tbl>
    <w:p w14:paraId="15B39370" w14:textId="77777777" w:rsidR="00B151DE" w:rsidRPr="004C01F8" w:rsidRDefault="00B151DE" w:rsidP="00B151DE">
      <w:pPr>
        <w:rPr>
          <w:lang w:eastAsia="kl-GL"/>
        </w:rPr>
      </w:pPr>
    </w:p>
    <w:p w14:paraId="252BEB8F" w14:textId="77777777" w:rsidR="00B151DE" w:rsidRPr="000E2D72" w:rsidRDefault="00B151DE" w:rsidP="00B151DE">
      <w:pPr>
        <w:rPr>
          <w:color w:val="1F3864" w:themeColor="accent1" w:themeShade="80"/>
          <w:sz w:val="24"/>
          <w:szCs w:val="24"/>
          <w:lang w:eastAsia="kl-GL"/>
        </w:rPr>
      </w:pPr>
      <w:bookmarkStart w:id="10" w:name="_Toc21940757"/>
      <w:r w:rsidRPr="000E2D72">
        <w:rPr>
          <w:color w:val="1F3864" w:themeColor="accent1" w:themeShade="80"/>
          <w:sz w:val="24"/>
          <w:szCs w:val="24"/>
          <w:lang w:eastAsia="kl-GL"/>
        </w:rPr>
        <w:t>Pilersaarutit ataatsimiinnissap tullissaanut</w:t>
      </w:r>
      <w:bookmarkEnd w:id="10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51DE" w14:paraId="3F19607C" w14:textId="77777777" w:rsidTr="004006A4">
        <w:tc>
          <w:tcPr>
            <w:tcW w:w="9016" w:type="dxa"/>
          </w:tcPr>
          <w:p w14:paraId="20F88573" w14:textId="77777777" w:rsidR="00B151DE" w:rsidRPr="000E2D72" w:rsidRDefault="00B151DE" w:rsidP="004006A4">
            <w:pPr>
              <w:rPr>
                <w:color w:val="1F3864" w:themeColor="accent1" w:themeShade="80"/>
                <w:lang w:eastAsia="kl-GL"/>
              </w:rPr>
            </w:pPr>
            <w:proofErr w:type="spellStart"/>
            <w:r w:rsidRPr="000E2D72">
              <w:rPr>
                <w:color w:val="1F3864" w:themeColor="accent1" w:themeShade="80"/>
                <w:lang w:eastAsia="kl-GL"/>
              </w:rPr>
              <w:t>Kikkut</w:t>
            </w:r>
            <w:proofErr w:type="spellEnd"/>
            <w:r w:rsidRPr="000E2D72">
              <w:rPr>
                <w:color w:val="1F3864" w:themeColor="accent1" w:themeShade="80"/>
                <w:lang w:eastAsia="kl-GL"/>
              </w:rPr>
              <w:t xml:space="preserve"> </w:t>
            </w:r>
            <w:proofErr w:type="spellStart"/>
            <w:r w:rsidRPr="000E2D72">
              <w:rPr>
                <w:color w:val="1F3864" w:themeColor="accent1" w:themeShade="80"/>
                <w:lang w:eastAsia="kl-GL"/>
              </w:rPr>
              <w:t>peqataassappat</w:t>
            </w:r>
            <w:proofErr w:type="spellEnd"/>
            <w:r w:rsidRPr="000E2D72">
              <w:rPr>
                <w:color w:val="1F3864" w:themeColor="accent1" w:themeShade="80"/>
                <w:lang w:eastAsia="kl-GL"/>
              </w:rPr>
              <w:t>:</w:t>
            </w:r>
          </w:p>
          <w:p w14:paraId="79243E9A" w14:textId="77777777" w:rsidR="00B151DE" w:rsidRPr="000E2D72" w:rsidRDefault="00B151DE" w:rsidP="004006A4">
            <w:pPr>
              <w:rPr>
                <w:color w:val="1F3864" w:themeColor="accent1" w:themeShade="80"/>
                <w:lang w:eastAsia="kl-GL"/>
              </w:rPr>
            </w:pPr>
            <w:proofErr w:type="spellStart"/>
            <w:r w:rsidRPr="000E2D72">
              <w:rPr>
                <w:color w:val="1F3864" w:themeColor="accent1" w:themeShade="80"/>
                <w:lang w:eastAsia="kl-GL"/>
              </w:rPr>
              <w:t>Sumi</w:t>
            </w:r>
            <w:proofErr w:type="spellEnd"/>
            <w:r w:rsidRPr="000E2D72">
              <w:rPr>
                <w:color w:val="1F3864" w:themeColor="accent1" w:themeShade="80"/>
                <w:lang w:eastAsia="kl-GL"/>
              </w:rPr>
              <w:t>:</w:t>
            </w:r>
          </w:p>
          <w:p w14:paraId="7E829220" w14:textId="77777777" w:rsidR="00B151DE" w:rsidRPr="000E2D72" w:rsidRDefault="00B151DE" w:rsidP="004006A4">
            <w:pPr>
              <w:rPr>
                <w:color w:val="1F3864" w:themeColor="accent1" w:themeShade="80"/>
                <w:lang w:eastAsia="kl-GL"/>
              </w:rPr>
            </w:pPr>
            <w:proofErr w:type="spellStart"/>
            <w:r w:rsidRPr="000E2D72">
              <w:rPr>
                <w:color w:val="1F3864" w:themeColor="accent1" w:themeShade="80"/>
                <w:lang w:eastAsia="kl-GL"/>
              </w:rPr>
              <w:t>Piffik</w:t>
            </w:r>
            <w:proofErr w:type="spellEnd"/>
            <w:r w:rsidRPr="000E2D72">
              <w:rPr>
                <w:color w:val="1F3864" w:themeColor="accent1" w:themeShade="80"/>
                <w:lang w:eastAsia="kl-GL"/>
              </w:rPr>
              <w:t>:</w:t>
            </w:r>
          </w:p>
          <w:p w14:paraId="722CE350" w14:textId="77777777" w:rsidR="00B151DE" w:rsidRDefault="00B151DE" w:rsidP="004006A4">
            <w:pPr>
              <w:rPr>
                <w:lang w:eastAsia="kl-GL"/>
              </w:rPr>
            </w:pPr>
          </w:p>
        </w:tc>
      </w:tr>
    </w:tbl>
    <w:p w14:paraId="4B974897" w14:textId="77777777" w:rsidR="00B151DE" w:rsidRDefault="00B151DE" w:rsidP="00B151DE">
      <w:pPr>
        <w:rPr>
          <w:lang w:eastAsia="kl-GL"/>
        </w:rPr>
      </w:pPr>
    </w:p>
    <w:p w14:paraId="05C8B701" w14:textId="77777777" w:rsidR="00B151DE" w:rsidRPr="000E2D72" w:rsidRDefault="00B151DE" w:rsidP="00B151DE">
      <w:pPr>
        <w:rPr>
          <w:color w:val="1F3864" w:themeColor="accent1" w:themeShade="80"/>
          <w:sz w:val="24"/>
          <w:szCs w:val="24"/>
        </w:rPr>
      </w:pPr>
      <w:bookmarkStart w:id="11" w:name="_Toc21940758"/>
      <w:r w:rsidRPr="000E2D72">
        <w:rPr>
          <w:color w:val="1F3864" w:themeColor="accent1" w:themeShade="80"/>
          <w:sz w:val="24"/>
          <w:szCs w:val="24"/>
        </w:rPr>
        <w:t>Ataqatigiissaarisoq meeraq pillugu</w:t>
      </w:r>
      <w:bookmarkEnd w:id="11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51DE" w14:paraId="6DA2DEDF" w14:textId="77777777" w:rsidTr="004006A4">
        <w:tc>
          <w:tcPr>
            <w:tcW w:w="9016" w:type="dxa"/>
          </w:tcPr>
          <w:p w14:paraId="0021554B" w14:textId="77777777" w:rsidR="00B151DE" w:rsidRPr="006B656A" w:rsidRDefault="00B151DE" w:rsidP="004006A4">
            <w:pPr>
              <w:pStyle w:val="Overskrift6"/>
              <w:outlineLvl w:val="5"/>
              <w:rPr>
                <w:rFonts w:asciiTheme="minorHAnsi" w:eastAsia="Times New Roman" w:hAnsiTheme="minorHAnsi" w:cstheme="minorHAnsi"/>
                <w:color w:val="1F3864" w:themeColor="accent1" w:themeShade="80"/>
                <w:sz w:val="18"/>
                <w:szCs w:val="18"/>
                <w:lang w:eastAsia="da-DK"/>
              </w:rPr>
            </w:pPr>
            <w:r w:rsidRPr="00B151DE">
              <w:rPr>
                <w:rFonts w:asciiTheme="minorHAnsi" w:hAnsiTheme="minorHAnsi" w:cstheme="minorHAnsi"/>
                <w:color w:val="1F3864" w:themeColor="accent1" w:themeShade="80"/>
                <w:sz w:val="18"/>
                <w:szCs w:val="18"/>
                <w:lang w:val="kl-GL" w:eastAsia="kl-GL"/>
              </w:rPr>
              <w:t xml:space="preserve">Pinaveersaartitsinermi attaveqarfiit ataatsimiinneranni isumaqatigiissapput, kina ataqatigiissaarisuussanersoq. </w:t>
            </w:r>
            <w:r w:rsidRPr="00B151DE">
              <w:rPr>
                <w:rFonts w:asciiTheme="minorHAnsi" w:eastAsia="Times New Roman" w:hAnsiTheme="minorHAnsi" w:cstheme="minorHAnsi"/>
                <w:color w:val="1F3864" w:themeColor="accent1" w:themeShade="80"/>
                <w:sz w:val="18"/>
                <w:szCs w:val="18"/>
                <w:lang w:val="kl-GL" w:eastAsia="da-DK"/>
              </w:rPr>
              <w:t xml:space="preserve">Ataqatigiissaarisoq tassaasariaqanngilaq suliamik aallartitsisoq, tassaasinnaallunili suliassaqarfiit akimorlugit suleqatigiilluni suliap aaqqissuunnissaanut piukkunnaateqartoq. </w:t>
            </w:r>
            <w:proofErr w:type="spellStart"/>
            <w:r w:rsidRPr="006B656A">
              <w:rPr>
                <w:rFonts w:asciiTheme="minorHAnsi" w:eastAsia="Times New Roman" w:hAnsiTheme="minorHAnsi" w:cstheme="minorHAnsi"/>
                <w:color w:val="1F3864" w:themeColor="accent1" w:themeShade="80"/>
                <w:sz w:val="18"/>
                <w:szCs w:val="18"/>
                <w:lang w:eastAsia="da-DK"/>
              </w:rPr>
              <w:t>Ikiorsiissutitut</w:t>
            </w:r>
            <w:proofErr w:type="spellEnd"/>
            <w:r w:rsidRPr="006B656A">
              <w:rPr>
                <w:rFonts w:asciiTheme="minorHAnsi" w:eastAsia="Times New Roman" w:hAnsiTheme="minorHAnsi" w:cstheme="minorHAnsi"/>
                <w:color w:val="1F3864" w:themeColor="accent1" w:themeShade="80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B656A">
              <w:rPr>
                <w:rFonts w:asciiTheme="minorHAnsi" w:eastAsia="Times New Roman" w:hAnsiTheme="minorHAnsi" w:cstheme="minorHAnsi"/>
                <w:color w:val="1F3864" w:themeColor="accent1" w:themeShade="80"/>
                <w:sz w:val="18"/>
                <w:szCs w:val="18"/>
                <w:lang w:eastAsia="da-DK"/>
              </w:rPr>
              <w:t>atorneqartillugu</w:t>
            </w:r>
            <w:proofErr w:type="spellEnd"/>
            <w:r w:rsidRPr="006B656A">
              <w:rPr>
                <w:rFonts w:asciiTheme="minorHAnsi" w:eastAsia="Times New Roman" w:hAnsiTheme="minorHAnsi" w:cstheme="minorHAnsi"/>
                <w:color w:val="1F3864" w:themeColor="accent1" w:themeShade="80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B656A">
              <w:rPr>
                <w:rFonts w:asciiTheme="minorHAnsi" w:eastAsia="Times New Roman" w:hAnsiTheme="minorHAnsi" w:cstheme="minorHAnsi"/>
                <w:color w:val="1F3864" w:themeColor="accent1" w:themeShade="80"/>
                <w:sz w:val="18"/>
                <w:szCs w:val="18"/>
                <w:lang w:eastAsia="da-DK"/>
              </w:rPr>
              <w:t>pisortani</w:t>
            </w:r>
            <w:proofErr w:type="spellEnd"/>
            <w:r w:rsidRPr="006B656A">
              <w:rPr>
                <w:rFonts w:asciiTheme="minorHAnsi" w:eastAsia="Times New Roman" w:hAnsiTheme="minorHAnsi" w:cstheme="minorHAnsi"/>
                <w:color w:val="1F3864" w:themeColor="accent1" w:themeShade="80"/>
                <w:sz w:val="18"/>
                <w:szCs w:val="18"/>
                <w:lang w:eastAsia="da-DK"/>
              </w:rPr>
              <w:t>.</w:t>
            </w:r>
          </w:p>
          <w:p w14:paraId="19D1CD01" w14:textId="77777777" w:rsidR="00B151DE" w:rsidRPr="006B656A" w:rsidRDefault="00B151DE" w:rsidP="004006A4">
            <w:pPr>
              <w:pStyle w:val="Overskrift6"/>
              <w:outlineLvl w:val="5"/>
              <w:rPr>
                <w:rFonts w:asciiTheme="minorHAnsi" w:hAnsiTheme="minorHAnsi" w:cstheme="minorHAnsi"/>
                <w:color w:val="1F3864" w:themeColor="accent1" w:themeShade="80"/>
                <w:sz w:val="18"/>
                <w:szCs w:val="18"/>
              </w:rPr>
            </w:pPr>
            <w:proofErr w:type="spellStart"/>
            <w:r w:rsidRPr="006B656A">
              <w:rPr>
                <w:rFonts w:asciiTheme="minorHAnsi" w:hAnsiTheme="minorHAnsi" w:cstheme="minorHAnsi"/>
                <w:color w:val="1F3864" w:themeColor="accent1" w:themeShade="80"/>
                <w:sz w:val="18"/>
                <w:szCs w:val="18"/>
              </w:rPr>
              <w:t>Ataqatigiissarisup</w:t>
            </w:r>
            <w:proofErr w:type="spellEnd"/>
            <w:r w:rsidRPr="006B656A">
              <w:rPr>
                <w:rFonts w:asciiTheme="minorHAnsi" w:hAnsiTheme="minorHAnsi" w:cstheme="minorHAnsi"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6B656A">
              <w:rPr>
                <w:rFonts w:asciiTheme="minorHAnsi" w:hAnsiTheme="minorHAnsi" w:cstheme="minorHAnsi"/>
                <w:color w:val="1F3864" w:themeColor="accent1" w:themeShade="80"/>
                <w:sz w:val="18"/>
                <w:szCs w:val="18"/>
              </w:rPr>
              <w:t>suliassai</w:t>
            </w:r>
            <w:proofErr w:type="spellEnd"/>
            <w:r w:rsidRPr="006B656A">
              <w:rPr>
                <w:rFonts w:asciiTheme="minorHAnsi" w:hAnsiTheme="minorHAnsi" w:cstheme="minorHAnsi"/>
                <w:color w:val="1F3864" w:themeColor="accent1" w:themeShade="80"/>
                <w:sz w:val="18"/>
                <w:szCs w:val="18"/>
              </w:rPr>
              <w:t>:</w:t>
            </w:r>
          </w:p>
          <w:p w14:paraId="20B26008" w14:textId="77777777" w:rsidR="00B151DE" w:rsidRPr="006B656A" w:rsidRDefault="00B151DE" w:rsidP="00B151DE">
            <w:pPr>
              <w:pStyle w:val="Overskrift6"/>
              <w:numPr>
                <w:ilvl w:val="0"/>
                <w:numId w:val="1"/>
              </w:numPr>
              <w:outlineLvl w:val="5"/>
              <w:rPr>
                <w:rFonts w:asciiTheme="minorHAnsi" w:hAnsiTheme="minorHAnsi" w:cstheme="minorHAnsi"/>
                <w:color w:val="1F3864" w:themeColor="accent1" w:themeShade="80"/>
                <w:sz w:val="18"/>
                <w:szCs w:val="18"/>
              </w:rPr>
            </w:pPr>
            <w:proofErr w:type="spellStart"/>
            <w:r w:rsidRPr="006B656A">
              <w:rPr>
                <w:rFonts w:asciiTheme="minorHAnsi" w:hAnsiTheme="minorHAnsi" w:cstheme="minorHAnsi"/>
                <w:color w:val="1F3864" w:themeColor="accent1" w:themeShade="80"/>
                <w:sz w:val="18"/>
                <w:szCs w:val="18"/>
              </w:rPr>
              <w:t>Piareersaalluni</w:t>
            </w:r>
            <w:proofErr w:type="spellEnd"/>
            <w:r w:rsidRPr="006B656A">
              <w:rPr>
                <w:rFonts w:asciiTheme="minorHAnsi" w:hAnsiTheme="minorHAnsi" w:cstheme="minorHAnsi"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6B656A">
              <w:rPr>
                <w:rFonts w:asciiTheme="minorHAnsi" w:hAnsiTheme="minorHAnsi" w:cstheme="minorHAnsi"/>
                <w:color w:val="1F3864" w:themeColor="accent1" w:themeShade="80"/>
                <w:sz w:val="18"/>
                <w:szCs w:val="18"/>
              </w:rPr>
              <w:t>qaaqqusillunilu</w:t>
            </w:r>
            <w:proofErr w:type="spellEnd"/>
            <w:r w:rsidRPr="006B656A">
              <w:rPr>
                <w:rFonts w:asciiTheme="minorHAnsi" w:hAnsiTheme="minorHAnsi" w:cstheme="minorHAnsi"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6B656A">
              <w:rPr>
                <w:rFonts w:asciiTheme="minorHAnsi" w:hAnsiTheme="minorHAnsi" w:cstheme="minorHAnsi"/>
                <w:color w:val="1F3864" w:themeColor="accent1" w:themeShade="80"/>
                <w:sz w:val="18"/>
                <w:szCs w:val="18"/>
              </w:rPr>
              <w:t>ataatsimiinnissanut</w:t>
            </w:r>
            <w:proofErr w:type="spellEnd"/>
          </w:p>
          <w:p w14:paraId="761ACB61" w14:textId="77777777" w:rsidR="00B151DE" w:rsidRPr="006B656A" w:rsidRDefault="00B151DE" w:rsidP="00B151DE">
            <w:pPr>
              <w:pStyle w:val="Overskrift6"/>
              <w:numPr>
                <w:ilvl w:val="0"/>
                <w:numId w:val="1"/>
              </w:numPr>
              <w:outlineLvl w:val="5"/>
              <w:rPr>
                <w:rFonts w:asciiTheme="minorHAnsi" w:hAnsiTheme="minorHAnsi" w:cstheme="minorHAnsi"/>
                <w:color w:val="1F3864" w:themeColor="accent1" w:themeShade="80"/>
                <w:sz w:val="18"/>
                <w:szCs w:val="18"/>
              </w:rPr>
            </w:pPr>
            <w:r w:rsidRPr="006B656A">
              <w:rPr>
                <w:rFonts w:asciiTheme="minorHAnsi" w:hAnsiTheme="minorHAnsi" w:cstheme="minorHAnsi"/>
                <w:color w:val="1F3864" w:themeColor="accent1" w:themeShade="80"/>
                <w:sz w:val="18"/>
                <w:szCs w:val="18"/>
              </w:rPr>
              <w:t xml:space="preserve">Una </w:t>
            </w:r>
            <w:proofErr w:type="spellStart"/>
            <w:r w:rsidRPr="006B656A">
              <w:rPr>
                <w:rFonts w:asciiTheme="minorHAnsi" w:hAnsiTheme="minorHAnsi" w:cstheme="minorHAnsi"/>
                <w:color w:val="1F3864" w:themeColor="accent1" w:themeShade="80"/>
                <w:sz w:val="18"/>
                <w:szCs w:val="18"/>
              </w:rPr>
              <w:t>immersugassaq</w:t>
            </w:r>
            <w:proofErr w:type="spellEnd"/>
            <w:r w:rsidRPr="006B656A">
              <w:rPr>
                <w:rFonts w:asciiTheme="minorHAnsi" w:hAnsiTheme="minorHAnsi" w:cstheme="minorHAnsi"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6B656A">
              <w:rPr>
                <w:rFonts w:asciiTheme="minorHAnsi" w:hAnsiTheme="minorHAnsi" w:cstheme="minorHAnsi"/>
                <w:color w:val="1F3864" w:themeColor="accent1" w:themeShade="80"/>
                <w:sz w:val="18"/>
                <w:szCs w:val="18"/>
              </w:rPr>
              <w:t>immersorlungu</w:t>
            </w:r>
            <w:proofErr w:type="spellEnd"/>
            <w:r w:rsidRPr="006B656A">
              <w:rPr>
                <w:rFonts w:asciiTheme="minorHAnsi" w:hAnsiTheme="minorHAnsi" w:cstheme="minorHAnsi"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6B656A">
              <w:rPr>
                <w:rFonts w:asciiTheme="minorHAnsi" w:hAnsiTheme="minorHAnsi" w:cstheme="minorHAnsi"/>
                <w:color w:val="1F3864" w:themeColor="accent1" w:themeShade="80"/>
                <w:sz w:val="18"/>
                <w:szCs w:val="18"/>
              </w:rPr>
              <w:t>ataatsimiinnermi</w:t>
            </w:r>
            <w:proofErr w:type="spellEnd"/>
            <w:r w:rsidRPr="006B656A">
              <w:rPr>
                <w:rFonts w:asciiTheme="minorHAnsi" w:hAnsiTheme="minorHAnsi" w:cstheme="minorHAnsi"/>
                <w:color w:val="1F3864" w:themeColor="accent1" w:themeShade="80"/>
                <w:sz w:val="18"/>
                <w:szCs w:val="18"/>
              </w:rPr>
              <w:t xml:space="preserve">, </w:t>
            </w:r>
            <w:proofErr w:type="spellStart"/>
            <w:r w:rsidRPr="006B656A">
              <w:rPr>
                <w:rFonts w:asciiTheme="minorHAnsi" w:hAnsiTheme="minorHAnsi" w:cstheme="minorHAnsi"/>
                <w:color w:val="1F3864" w:themeColor="accent1" w:themeShade="80"/>
                <w:sz w:val="18"/>
                <w:szCs w:val="18"/>
              </w:rPr>
              <w:t>paasissutissat</w:t>
            </w:r>
            <w:proofErr w:type="spellEnd"/>
            <w:r w:rsidRPr="006B656A">
              <w:rPr>
                <w:rFonts w:asciiTheme="minorHAnsi" w:hAnsiTheme="minorHAnsi" w:cstheme="minorHAnsi"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6B656A">
              <w:rPr>
                <w:rFonts w:asciiTheme="minorHAnsi" w:hAnsiTheme="minorHAnsi" w:cstheme="minorHAnsi"/>
                <w:color w:val="1F3864" w:themeColor="accent1" w:themeShade="80"/>
                <w:sz w:val="18"/>
                <w:szCs w:val="18"/>
              </w:rPr>
              <w:t>pigineqareersut</w:t>
            </w:r>
            <w:proofErr w:type="spellEnd"/>
            <w:r w:rsidRPr="006B656A">
              <w:rPr>
                <w:rFonts w:asciiTheme="minorHAnsi" w:hAnsiTheme="minorHAnsi" w:cstheme="minorHAnsi"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6B656A">
              <w:rPr>
                <w:rFonts w:asciiTheme="minorHAnsi" w:hAnsiTheme="minorHAnsi" w:cstheme="minorHAnsi"/>
                <w:color w:val="1F3864" w:themeColor="accent1" w:themeShade="80"/>
                <w:sz w:val="18"/>
                <w:szCs w:val="18"/>
              </w:rPr>
              <w:t>ingerlaarnermilu</w:t>
            </w:r>
            <w:proofErr w:type="spellEnd"/>
            <w:r w:rsidRPr="006B656A">
              <w:rPr>
                <w:rFonts w:asciiTheme="minorHAnsi" w:hAnsiTheme="minorHAnsi" w:cstheme="minorHAnsi"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6B656A">
              <w:rPr>
                <w:rFonts w:asciiTheme="minorHAnsi" w:hAnsiTheme="minorHAnsi" w:cstheme="minorHAnsi"/>
                <w:color w:val="1F3864" w:themeColor="accent1" w:themeShade="80"/>
                <w:sz w:val="18"/>
                <w:szCs w:val="18"/>
              </w:rPr>
              <w:t>nutaat</w:t>
            </w:r>
            <w:proofErr w:type="spellEnd"/>
            <w:r w:rsidRPr="006B656A">
              <w:rPr>
                <w:rFonts w:asciiTheme="minorHAnsi" w:hAnsiTheme="minorHAnsi" w:cstheme="minorHAnsi"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6B656A">
              <w:rPr>
                <w:rFonts w:asciiTheme="minorHAnsi" w:hAnsiTheme="minorHAnsi" w:cstheme="minorHAnsi"/>
                <w:color w:val="1F3864" w:themeColor="accent1" w:themeShade="80"/>
                <w:sz w:val="18"/>
                <w:szCs w:val="18"/>
              </w:rPr>
              <w:t>immersorlugit</w:t>
            </w:r>
            <w:proofErr w:type="spellEnd"/>
          </w:p>
          <w:p w14:paraId="7CF94EA8" w14:textId="77777777" w:rsidR="00B151DE" w:rsidRPr="006B656A" w:rsidRDefault="00B151DE" w:rsidP="00B151DE">
            <w:pPr>
              <w:pStyle w:val="Overskrift6"/>
              <w:numPr>
                <w:ilvl w:val="0"/>
                <w:numId w:val="1"/>
              </w:numPr>
              <w:outlineLvl w:val="5"/>
              <w:rPr>
                <w:rFonts w:asciiTheme="minorHAnsi" w:hAnsiTheme="minorHAnsi" w:cstheme="minorHAnsi"/>
                <w:color w:val="1F3864" w:themeColor="accent1" w:themeShade="80"/>
                <w:sz w:val="18"/>
                <w:szCs w:val="18"/>
              </w:rPr>
            </w:pPr>
            <w:proofErr w:type="spellStart"/>
            <w:r w:rsidRPr="006B656A">
              <w:rPr>
                <w:rFonts w:asciiTheme="minorHAnsi" w:hAnsiTheme="minorHAnsi" w:cstheme="minorHAnsi"/>
                <w:color w:val="1F3864" w:themeColor="accent1" w:themeShade="80"/>
                <w:sz w:val="18"/>
                <w:szCs w:val="18"/>
              </w:rPr>
              <w:t>Ataatsimiinnermi</w:t>
            </w:r>
            <w:proofErr w:type="spellEnd"/>
            <w:r w:rsidRPr="006B656A">
              <w:rPr>
                <w:rFonts w:asciiTheme="minorHAnsi" w:hAnsiTheme="minorHAnsi" w:cstheme="minorHAnsi"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6B656A">
              <w:rPr>
                <w:rFonts w:asciiTheme="minorHAnsi" w:hAnsiTheme="minorHAnsi" w:cstheme="minorHAnsi"/>
                <w:color w:val="1F3864" w:themeColor="accent1" w:themeShade="80"/>
                <w:sz w:val="18"/>
                <w:szCs w:val="18"/>
              </w:rPr>
              <w:t>aquttisoq</w:t>
            </w:r>
            <w:proofErr w:type="spellEnd"/>
          </w:p>
          <w:p w14:paraId="034B7E24" w14:textId="77777777" w:rsidR="00B151DE" w:rsidRDefault="00B151DE" w:rsidP="00B151DE">
            <w:pPr>
              <w:pStyle w:val="Overskrift6"/>
              <w:numPr>
                <w:ilvl w:val="0"/>
                <w:numId w:val="1"/>
              </w:numPr>
              <w:outlineLvl w:val="5"/>
              <w:rPr>
                <w:rFonts w:asciiTheme="minorHAnsi" w:hAnsiTheme="minorHAnsi" w:cstheme="minorHAnsi"/>
                <w:color w:val="1F3864" w:themeColor="accent1" w:themeShade="80"/>
                <w:sz w:val="18"/>
                <w:szCs w:val="18"/>
              </w:rPr>
            </w:pPr>
            <w:proofErr w:type="spellStart"/>
            <w:r w:rsidRPr="006B656A">
              <w:rPr>
                <w:rFonts w:asciiTheme="minorHAnsi" w:hAnsiTheme="minorHAnsi" w:cstheme="minorHAnsi"/>
                <w:color w:val="1F3864" w:themeColor="accent1" w:themeShade="80"/>
                <w:sz w:val="18"/>
                <w:szCs w:val="18"/>
              </w:rPr>
              <w:t>Paasissutissat</w:t>
            </w:r>
            <w:proofErr w:type="spellEnd"/>
            <w:r w:rsidRPr="006B656A">
              <w:rPr>
                <w:rFonts w:asciiTheme="minorHAnsi" w:hAnsiTheme="minorHAnsi" w:cstheme="minorHAnsi"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6B656A">
              <w:rPr>
                <w:rFonts w:asciiTheme="minorHAnsi" w:hAnsiTheme="minorHAnsi" w:cstheme="minorHAnsi"/>
                <w:color w:val="1F3864" w:themeColor="accent1" w:themeShade="80"/>
                <w:sz w:val="18"/>
                <w:szCs w:val="18"/>
              </w:rPr>
              <w:t>katersorlugit</w:t>
            </w:r>
            <w:proofErr w:type="spellEnd"/>
            <w:r w:rsidRPr="006B656A">
              <w:rPr>
                <w:rFonts w:asciiTheme="minorHAnsi" w:hAnsiTheme="minorHAnsi" w:cstheme="minorHAnsi"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6B656A">
              <w:rPr>
                <w:rFonts w:asciiTheme="minorHAnsi" w:hAnsiTheme="minorHAnsi" w:cstheme="minorHAnsi"/>
                <w:color w:val="1F3864" w:themeColor="accent1" w:themeShade="80"/>
                <w:sz w:val="18"/>
                <w:szCs w:val="18"/>
              </w:rPr>
              <w:t>aammalu</w:t>
            </w:r>
            <w:proofErr w:type="spellEnd"/>
            <w:r w:rsidRPr="006B656A">
              <w:rPr>
                <w:rFonts w:asciiTheme="minorHAnsi" w:hAnsiTheme="minorHAnsi" w:cstheme="minorHAnsi"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6B656A">
              <w:rPr>
                <w:rFonts w:asciiTheme="minorHAnsi" w:hAnsiTheme="minorHAnsi" w:cstheme="minorHAnsi"/>
                <w:color w:val="1F3864" w:themeColor="accent1" w:themeShade="80"/>
                <w:sz w:val="18"/>
                <w:szCs w:val="18"/>
              </w:rPr>
              <w:t>isumaqatigiissutit</w:t>
            </w:r>
            <w:proofErr w:type="spellEnd"/>
            <w:r w:rsidRPr="006B656A">
              <w:rPr>
                <w:rFonts w:asciiTheme="minorHAnsi" w:hAnsiTheme="minorHAnsi" w:cstheme="minorHAnsi"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6B656A">
              <w:rPr>
                <w:rFonts w:asciiTheme="minorHAnsi" w:hAnsiTheme="minorHAnsi" w:cstheme="minorHAnsi"/>
                <w:color w:val="1F3864" w:themeColor="accent1" w:themeShade="80"/>
                <w:sz w:val="18"/>
                <w:szCs w:val="18"/>
              </w:rPr>
              <w:t>nakkutingalugit</w:t>
            </w:r>
            <w:proofErr w:type="spellEnd"/>
          </w:p>
          <w:p w14:paraId="0232EF58" w14:textId="77777777" w:rsidR="00B151DE" w:rsidRDefault="00B151DE" w:rsidP="004006A4"/>
          <w:p w14:paraId="7714A24A" w14:textId="77777777" w:rsidR="00B151DE" w:rsidRPr="006B656A" w:rsidRDefault="00B151DE" w:rsidP="004006A4"/>
        </w:tc>
      </w:tr>
    </w:tbl>
    <w:p w14:paraId="1C4CFC3D" w14:textId="77777777" w:rsidR="00B151DE" w:rsidRDefault="00B151DE" w:rsidP="00B151DE">
      <w:pPr>
        <w:pStyle w:val="Overskrift3"/>
        <w:rPr>
          <w:rFonts w:asciiTheme="minorHAnsi" w:eastAsiaTheme="minorHAnsi" w:hAnsiTheme="minorHAnsi" w:cstheme="minorBidi"/>
          <w:color w:val="auto"/>
          <w:sz w:val="22"/>
          <w:szCs w:val="22"/>
          <w:lang w:eastAsia="kl-GL"/>
        </w:rPr>
      </w:pPr>
    </w:p>
    <w:p w14:paraId="507560F0" w14:textId="77777777" w:rsidR="00B151DE" w:rsidRPr="000E2D72" w:rsidRDefault="00B151DE" w:rsidP="00B151DE">
      <w:pPr>
        <w:rPr>
          <w:color w:val="1F3864" w:themeColor="accent1" w:themeShade="80"/>
          <w:sz w:val="24"/>
          <w:szCs w:val="24"/>
          <w:lang w:eastAsia="kl-GL"/>
        </w:rPr>
      </w:pPr>
      <w:bookmarkStart w:id="12" w:name="_Toc21940759"/>
      <w:r w:rsidRPr="000E2D72">
        <w:rPr>
          <w:color w:val="1F3864" w:themeColor="accent1" w:themeShade="80"/>
          <w:sz w:val="24"/>
          <w:szCs w:val="24"/>
          <w:lang w:eastAsia="kl-GL"/>
        </w:rPr>
        <w:t>Eqqaamasassat immikkoortut akisussaasorlu</w:t>
      </w:r>
      <w:bookmarkEnd w:id="12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51DE" w14:paraId="2A82F27D" w14:textId="77777777" w:rsidTr="004006A4">
        <w:tc>
          <w:tcPr>
            <w:tcW w:w="9016" w:type="dxa"/>
          </w:tcPr>
          <w:p w14:paraId="4214BA8B" w14:textId="77777777" w:rsidR="00B151DE" w:rsidRDefault="00B151DE" w:rsidP="004006A4">
            <w:pPr>
              <w:rPr>
                <w:lang w:eastAsia="kl-GL"/>
              </w:rPr>
            </w:pPr>
          </w:p>
          <w:p w14:paraId="30453ACB" w14:textId="77777777" w:rsidR="00B151DE" w:rsidRDefault="00B151DE" w:rsidP="004006A4">
            <w:pPr>
              <w:rPr>
                <w:lang w:eastAsia="kl-GL"/>
              </w:rPr>
            </w:pPr>
          </w:p>
          <w:p w14:paraId="6AED3E7B" w14:textId="77777777" w:rsidR="00B151DE" w:rsidRDefault="00B151DE" w:rsidP="004006A4">
            <w:pPr>
              <w:rPr>
                <w:lang w:eastAsia="kl-GL"/>
              </w:rPr>
            </w:pPr>
          </w:p>
        </w:tc>
      </w:tr>
    </w:tbl>
    <w:p w14:paraId="052E0E56" w14:textId="77777777" w:rsidR="00E51667" w:rsidRDefault="00B151DE"/>
    <w:sectPr w:rsidR="00E51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173B9"/>
    <w:multiLevelType w:val="hybridMultilevel"/>
    <w:tmpl w:val="AC1EB0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DE"/>
    <w:rsid w:val="00182ACB"/>
    <w:rsid w:val="00AD704B"/>
    <w:rsid w:val="00B1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54A46"/>
  <w15:chartTrackingRefBased/>
  <w15:docId w15:val="{E22DEFF7-A726-4FE5-9668-4236998C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1DE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151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151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151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B151D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B151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151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B151DE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B151D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table" w:styleId="Tabel-Gitter">
    <w:name w:val="Table Grid"/>
    <w:basedOn w:val="Tabel-Normal"/>
    <w:uiPriority w:val="59"/>
    <w:rsid w:val="00B151DE"/>
    <w:pPr>
      <w:spacing w:after="0" w:line="240" w:lineRule="auto"/>
    </w:pPr>
    <w:rPr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9C9547E279B946A639495FDAFA26D9" ma:contentTypeVersion="10" ma:contentTypeDescription="Opret et nyt dokument." ma:contentTypeScope="" ma:versionID="7b534e7011d3b0badd7b845c60f7fed6">
  <xsd:schema xmlns:xsd="http://www.w3.org/2001/XMLSchema" xmlns:xs="http://www.w3.org/2001/XMLSchema" xmlns:p="http://schemas.microsoft.com/office/2006/metadata/properties" xmlns:ns2="0263fe3b-896b-48a9-a0da-5ee759d549b5" targetNamespace="http://schemas.microsoft.com/office/2006/metadata/properties" ma:root="true" ma:fieldsID="dc9f165c11a482a60ee5fbf6f5d511e5" ns2:_="">
    <xsd:import namespace="0263fe3b-896b-48a9-a0da-5ee759d54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3fe3b-896b-48a9-a0da-5ee759d54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7DB0FC-D38A-4C45-8C48-D2CAE4D21D97}"/>
</file>

<file path=customXml/itemProps2.xml><?xml version="1.0" encoding="utf-8"?>
<ds:datastoreItem xmlns:ds="http://schemas.openxmlformats.org/officeDocument/2006/customXml" ds:itemID="{EE9E03AF-DFA9-4C9D-8D68-85266DF7F8DE}"/>
</file>

<file path=customXml/itemProps3.xml><?xml version="1.0" encoding="utf-8"?>
<ds:datastoreItem xmlns:ds="http://schemas.openxmlformats.org/officeDocument/2006/customXml" ds:itemID="{51A8566C-375D-40ED-B23E-8E6532DEA2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1448</Characters>
  <Application>Microsoft Office Word</Application>
  <DocSecurity>0</DocSecurity>
  <Lines>12</Lines>
  <Paragraphs>3</Paragraphs>
  <ScaleCrop>false</ScaleCrop>
  <Company>Naalakkersuisut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Frederik-Angaaraq Jakobsen Kristiansen</dc:creator>
  <cp:keywords/>
  <dc:description/>
  <cp:lastModifiedBy>Frederik-Angaaraq Jakobsen Kristiansen</cp:lastModifiedBy>
  <cp:revision>1</cp:revision>
  <dcterms:created xsi:type="dcterms:W3CDTF">2021-08-25T12:58:00Z</dcterms:created>
  <dcterms:modified xsi:type="dcterms:W3CDTF">2021-08-25T12:59:00Z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0x010100489C9547E279B946A639495FDAFA26D9</vt:lpwstr>
  </property>
</Properties>
</file>