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37" w:rsidRPr="001E1F37" w:rsidRDefault="001E1F37" w:rsidP="001E1F37">
      <w:pPr>
        <w:spacing w:before="100" w:beforeAutospacing="1" w:after="100" w:afterAutospacing="1" w:line="240" w:lineRule="auto"/>
        <w:outlineLvl w:val="0"/>
        <w:rPr>
          <w:rFonts w:ascii="Times New Roman" w:eastAsia="Times New Roman" w:hAnsi="Times New Roman" w:cs="Times New Roman"/>
          <w:b/>
          <w:bCs/>
          <w:kern w:val="36"/>
          <w:sz w:val="48"/>
          <w:szCs w:val="48"/>
          <w:lang w:eastAsia="da-DK"/>
        </w:rPr>
      </w:pPr>
      <w:r w:rsidRPr="001E1F37">
        <w:rPr>
          <w:rFonts w:ascii="Times New Roman" w:eastAsia="Times New Roman" w:hAnsi="Times New Roman" w:cs="Times New Roman"/>
          <w:b/>
          <w:bCs/>
          <w:kern w:val="36"/>
          <w:sz w:val="48"/>
          <w:szCs w:val="48"/>
          <w:lang w:eastAsia="da-DK"/>
        </w:rPr>
        <w:t>Hvorfor vælge et højskoleophold?</w:t>
      </w:r>
    </w:p>
    <w:p w:rsidR="001E1F37" w:rsidRPr="001E1F37" w:rsidRDefault="001E1F37" w:rsidP="001E1F37">
      <w:pPr>
        <w:spacing w:before="100" w:beforeAutospacing="1" w:after="100" w:afterAutospacing="1" w:line="240" w:lineRule="auto"/>
        <w:rPr>
          <w:rFonts w:ascii="Times New Roman" w:eastAsia="Times New Roman" w:hAnsi="Times New Roman" w:cs="Times New Roman"/>
          <w:sz w:val="24"/>
          <w:szCs w:val="24"/>
          <w:lang w:eastAsia="da-DK"/>
        </w:rPr>
      </w:pPr>
      <w:r w:rsidRPr="001E1F37">
        <w:rPr>
          <w:rFonts w:ascii="Times New Roman" w:eastAsia="Times New Roman" w:hAnsi="Times New Roman" w:cs="Times New Roman"/>
          <w:sz w:val="24"/>
          <w:szCs w:val="24"/>
          <w:lang w:eastAsia="da-DK"/>
        </w:rPr>
        <w:t xml:space="preserve">Fordi du får mellem 8 og 40 ugers faglig og personlig udvikling for næsten ingen penge. Det koster kun omkring 1200 kr. om ugen at være på højskole. Læs mere nedenfor om udbyttet af et højskoleophold ... </w:t>
      </w:r>
    </w:p>
    <w:p w:rsidR="001E1F37" w:rsidRPr="001E1F37" w:rsidRDefault="001E1F37" w:rsidP="001E1F3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Pr>
          <w:rFonts w:ascii="Times New Roman" w:eastAsia="Times New Roman" w:hAnsi="Times New Roman" w:cs="Times New Roman"/>
          <w:b/>
          <w:bCs/>
          <w:noProof/>
          <w:sz w:val="27"/>
          <w:szCs w:val="27"/>
          <w:lang w:eastAsia="da-DK"/>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1266825"/>
            <wp:effectExtent l="19050" t="0" r="0" b="0"/>
            <wp:wrapSquare wrapText="bothSides"/>
            <wp:docPr id="2" name="Billede 2" descr="Det du oplever på en højskole - opslagstav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 du oplever på en højskole - opslagstavle"/>
                    <pic:cNvPicPr>
                      <a:picLocks noChangeAspect="1" noChangeArrowheads="1"/>
                    </pic:cNvPicPr>
                  </pic:nvPicPr>
                  <pic:blipFill>
                    <a:blip r:embed="rId4" cstate="print"/>
                    <a:srcRect/>
                    <a:stretch>
                      <a:fillRect/>
                    </a:stretch>
                  </pic:blipFill>
                  <pic:spPr bwMode="auto">
                    <a:xfrm>
                      <a:off x="0" y="0"/>
                      <a:ext cx="1905000" cy="1266825"/>
                    </a:xfrm>
                    <a:prstGeom prst="rect">
                      <a:avLst/>
                    </a:prstGeom>
                    <a:noFill/>
                    <a:ln w="9525">
                      <a:noFill/>
                      <a:miter lim="800000"/>
                      <a:headEnd/>
                      <a:tailEnd/>
                    </a:ln>
                  </pic:spPr>
                </pic:pic>
              </a:graphicData>
            </a:graphic>
          </wp:anchor>
        </w:drawing>
      </w:r>
      <w:r w:rsidRPr="001E1F37">
        <w:rPr>
          <w:rFonts w:ascii="Times New Roman" w:eastAsia="Times New Roman" w:hAnsi="Times New Roman" w:cs="Times New Roman"/>
          <w:b/>
          <w:bCs/>
          <w:sz w:val="27"/>
          <w:szCs w:val="27"/>
          <w:lang w:eastAsia="da-DK"/>
        </w:rPr>
        <w:t xml:space="preserve">Det du oplever på en højskole </w:t>
      </w:r>
    </w:p>
    <w:p w:rsidR="001E1F37" w:rsidRPr="001E1F37" w:rsidRDefault="001E1F37" w:rsidP="001E1F37">
      <w:pPr>
        <w:spacing w:before="100" w:beforeAutospacing="1" w:after="100" w:afterAutospacing="1" w:line="240" w:lineRule="auto"/>
        <w:rPr>
          <w:rFonts w:ascii="Times New Roman" w:eastAsia="Times New Roman" w:hAnsi="Times New Roman" w:cs="Times New Roman"/>
          <w:sz w:val="24"/>
          <w:szCs w:val="24"/>
          <w:lang w:eastAsia="da-DK"/>
        </w:rPr>
      </w:pPr>
      <w:r w:rsidRPr="001E1F37">
        <w:rPr>
          <w:rFonts w:ascii="Times New Roman" w:eastAsia="Times New Roman" w:hAnsi="Times New Roman" w:cs="Times New Roman"/>
          <w:sz w:val="24"/>
          <w:szCs w:val="24"/>
          <w:lang w:eastAsia="da-DK"/>
        </w:rPr>
        <w:t xml:space="preserve">At være på højskole er </w:t>
      </w:r>
      <w:r w:rsidRPr="001E1F37">
        <w:rPr>
          <w:rFonts w:ascii="Times New Roman" w:eastAsia="Times New Roman" w:hAnsi="Times New Roman" w:cs="Times New Roman"/>
          <w:b/>
          <w:bCs/>
          <w:sz w:val="24"/>
          <w:szCs w:val="24"/>
          <w:lang w:eastAsia="da-DK"/>
        </w:rPr>
        <w:t>én af de mest intense oplevelser, du kan få i dit liv</w:t>
      </w:r>
      <w:r w:rsidRPr="001E1F37">
        <w:rPr>
          <w:rFonts w:ascii="Times New Roman" w:eastAsia="Times New Roman" w:hAnsi="Times New Roman" w:cs="Times New Roman"/>
          <w:sz w:val="24"/>
          <w:szCs w:val="24"/>
          <w:lang w:eastAsia="da-DK"/>
        </w:rPr>
        <w:t xml:space="preserve">. Både gennem det du lærer, og de nye mennesker du møder. Det er her, du finder ud af, hvad du er god til, og hvad du brænder for. </w:t>
      </w:r>
      <w:r w:rsidRPr="001E1F37">
        <w:rPr>
          <w:rFonts w:ascii="Times New Roman" w:eastAsia="Times New Roman" w:hAnsi="Times New Roman" w:cs="Times New Roman"/>
          <w:sz w:val="24"/>
          <w:szCs w:val="24"/>
          <w:lang w:eastAsia="da-DK"/>
        </w:rPr>
        <w:br/>
      </w:r>
      <w:r w:rsidRPr="001E1F37">
        <w:rPr>
          <w:rFonts w:ascii="Times New Roman" w:eastAsia="Times New Roman" w:hAnsi="Times New Roman" w:cs="Times New Roman"/>
          <w:sz w:val="24"/>
          <w:szCs w:val="24"/>
          <w:lang w:eastAsia="da-DK"/>
        </w:rPr>
        <w:br/>
        <w:t xml:space="preserve">Din hjerne vil blive udfordret med nye tanker og idéer. Du vil blive hørt og set. Og pludselig føles et par måneder som et helt år, hvor du er blevet modigere, mere dig selv, har fået flere venner og mere styr på fremtiden end før, du tog af sted. </w:t>
      </w:r>
    </w:p>
    <w:p w:rsidR="001E1F37" w:rsidRPr="001E1F37" w:rsidRDefault="001E1F37" w:rsidP="001E1F3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Pr>
          <w:rFonts w:ascii="Times New Roman" w:eastAsia="Times New Roman" w:hAnsi="Times New Roman" w:cs="Times New Roman"/>
          <w:b/>
          <w:bCs/>
          <w:noProof/>
          <w:sz w:val="27"/>
          <w:szCs w:val="27"/>
          <w:lang w:eastAsia="da-DK"/>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95475" cy="1266825"/>
            <wp:effectExtent l="19050" t="0" r="9525" b="0"/>
            <wp:wrapSquare wrapText="bothSides"/>
            <wp:docPr id="3" name="Billede 3" descr="hojskolerne1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jskolerne1566.jpg"/>
                    <pic:cNvPicPr>
                      <a:picLocks noChangeAspect="1" noChangeArrowheads="1"/>
                    </pic:cNvPicPr>
                  </pic:nvPicPr>
                  <pic:blipFill>
                    <a:blip r:embed="rId5" cstate="print"/>
                    <a:srcRect/>
                    <a:stretch>
                      <a:fillRect/>
                    </a:stretch>
                  </pic:blipFill>
                  <pic:spPr bwMode="auto">
                    <a:xfrm>
                      <a:off x="0" y="0"/>
                      <a:ext cx="1895475" cy="1266825"/>
                    </a:xfrm>
                    <a:prstGeom prst="rect">
                      <a:avLst/>
                    </a:prstGeom>
                    <a:noFill/>
                    <a:ln w="9525">
                      <a:noFill/>
                      <a:miter lim="800000"/>
                      <a:headEnd/>
                      <a:tailEnd/>
                    </a:ln>
                  </pic:spPr>
                </pic:pic>
              </a:graphicData>
            </a:graphic>
          </wp:anchor>
        </w:drawing>
      </w:r>
      <w:r w:rsidRPr="001E1F37">
        <w:rPr>
          <w:rFonts w:ascii="Times New Roman" w:eastAsia="Times New Roman" w:hAnsi="Times New Roman" w:cs="Times New Roman"/>
          <w:b/>
          <w:bCs/>
          <w:sz w:val="27"/>
          <w:szCs w:val="27"/>
          <w:lang w:eastAsia="da-DK"/>
        </w:rPr>
        <w:t>Det du lærer på en højskole</w:t>
      </w:r>
    </w:p>
    <w:p w:rsidR="001E1F37" w:rsidRPr="001E1F37" w:rsidRDefault="001E1F37" w:rsidP="001E1F37">
      <w:pPr>
        <w:spacing w:before="100" w:beforeAutospacing="1" w:after="100" w:afterAutospacing="1" w:line="240" w:lineRule="auto"/>
        <w:rPr>
          <w:rFonts w:ascii="Times New Roman" w:eastAsia="Times New Roman" w:hAnsi="Times New Roman" w:cs="Times New Roman"/>
          <w:sz w:val="24"/>
          <w:szCs w:val="24"/>
          <w:lang w:eastAsia="da-DK"/>
        </w:rPr>
      </w:pPr>
      <w:r w:rsidRPr="001E1F37">
        <w:rPr>
          <w:rFonts w:ascii="Times New Roman" w:eastAsia="Times New Roman" w:hAnsi="Times New Roman" w:cs="Times New Roman"/>
          <w:sz w:val="24"/>
          <w:szCs w:val="24"/>
          <w:lang w:eastAsia="da-DK"/>
        </w:rPr>
        <w:t xml:space="preserve">At gå på højskole er at lære noget nyt hver dag. På en højskole er der ikke nogen skarp opdeling mellem undervisning og fritid. Du skal selv vælge, hvilke fag du vil have, og hvad du vil lære. Der er hverken et pensum eller karakterer, du skal leve op til. Alligevel vil du sikkert suge mere viden til dig, end du før har prøvet. </w:t>
      </w:r>
    </w:p>
    <w:p w:rsidR="001E1F37" w:rsidRPr="001E1F37" w:rsidRDefault="001E1F37" w:rsidP="001E1F37">
      <w:pPr>
        <w:spacing w:before="100" w:beforeAutospacing="1" w:after="100" w:afterAutospacing="1" w:line="240" w:lineRule="auto"/>
        <w:rPr>
          <w:rFonts w:ascii="Times New Roman" w:eastAsia="Times New Roman" w:hAnsi="Times New Roman" w:cs="Times New Roman"/>
          <w:sz w:val="24"/>
          <w:szCs w:val="24"/>
          <w:lang w:eastAsia="da-DK"/>
        </w:rPr>
      </w:pPr>
      <w:r w:rsidRPr="001E1F37">
        <w:rPr>
          <w:rFonts w:ascii="Times New Roman" w:eastAsia="Times New Roman" w:hAnsi="Times New Roman" w:cs="Times New Roman"/>
          <w:b/>
          <w:bCs/>
          <w:sz w:val="24"/>
          <w:szCs w:val="24"/>
          <w:lang w:eastAsia="da-DK"/>
        </w:rPr>
        <w:t>Lærerne underviser i det, de brænder for</w:t>
      </w:r>
      <w:r w:rsidRPr="001E1F37">
        <w:rPr>
          <w:rFonts w:ascii="Times New Roman" w:eastAsia="Times New Roman" w:hAnsi="Times New Roman" w:cs="Times New Roman"/>
          <w:sz w:val="24"/>
          <w:szCs w:val="24"/>
          <w:lang w:eastAsia="da-DK"/>
        </w:rPr>
        <w:t xml:space="preserve">, og er derfor inspirerende og nærværende. De behandler dig som et voksent menneske og er også gode at tale med om studieretninger, eller om hvordan du kan bruge det, du er god til. </w:t>
      </w:r>
    </w:p>
    <w:p w:rsidR="001E1F37" w:rsidRPr="001E1F37" w:rsidRDefault="001E1F37" w:rsidP="001E1F3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Pr>
          <w:rFonts w:ascii="Times New Roman" w:eastAsia="Times New Roman" w:hAnsi="Times New Roman" w:cs="Times New Roman"/>
          <w:b/>
          <w:bCs/>
          <w:noProof/>
          <w:sz w:val="27"/>
          <w:szCs w:val="27"/>
          <w:lang w:eastAsia="da-DK"/>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1238250"/>
            <wp:effectExtent l="19050" t="0" r="0" b="0"/>
            <wp:wrapSquare wrapText="bothSides"/>
            <wp:docPr id="4" name="Billede 4" descr="Pige ved lysbord på en høj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ge ved lysbord på en højskole"/>
                    <pic:cNvPicPr>
                      <a:picLocks noChangeAspect="1" noChangeArrowheads="1"/>
                    </pic:cNvPicPr>
                  </pic:nvPicPr>
                  <pic:blipFill>
                    <a:blip r:embed="rId6" cstate="print"/>
                    <a:srcRect/>
                    <a:stretch>
                      <a:fillRect/>
                    </a:stretch>
                  </pic:blipFill>
                  <pic:spPr bwMode="auto">
                    <a:xfrm>
                      <a:off x="0" y="0"/>
                      <a:ext cx="1905000" cy="1238250"/>
                    </a:xfrm>
                    <a:prstGeom prst="rect">
                      <a:avLst/>
                    </a:prstGeom>
                    <a:noFill/>
                    <a:ln w="9525">
                      <a:noFill/>
                      <a:miter lim="800000"/>
                      <a:headEnd/>
                      <a:tailEnd/>
                    </a:ln>
                  </pic:spPr>
                </pic:pic>
              </a:graphicData>
            </a:graphic>
          </wp:anchor>
        </w:drawing>
      </w:r>
      <w:r w:rsidRPr="001E1F37">
        <w:rPr>
          <w:rFonts w:ascii="Times New Roman" w:eastAsia="Times New Roman" w:hAnsi="Times New Roman" w:cs="Times New Roman"/>
          <w:b/>
          <w:bCs/>
          <w:sz w:val="27"/>
          <w:szCs w:val="27"/>
          <w:lang w:eastAsia="da-DK"/>
        </w:rPr>
        <w:t>Det du får ud af et højskoleophold</w:t>
      </w:r>
    </w:p>
    <w:p w:rsidR="001E1F37" w:rsidRPr="001E1F37" w:rsidRDefault="001E1F37" w:rsidP="001E1F37">
      <w:pPr>
        <w:spacing w:before="100" w:beforeAutospacing="1" w:after="100" w:afterAutospacing="1" w:line="240" w:lineRule="auto"/>
        <w:rPr>
          <w:rFonts w:ascii="Times New Roman" w:eastAsia="Times New Roman" w:hAnsi="Times New Roman" w:cs="Times New Roman"/>
          <w:sz w:val="24"/>
          <w:szCs w:val="24"/>
          <w:lang w:eastAsia="da-DK"/>
        </w:rPr>
      </w:pPr>
      <w:r w:rsidRPr="001E1F37">
        <w:rPr>
          <w:rFonts w:ascii="Times New Roman" w:eastAsia="Times New Roman" w:hAnsi="Times New Roman" w:cs="Times New Roman"/>
          <w:sz w:val="24"/>
          <w:szCs w:val="24"/>
          <w:lang w:eastAsia="da-DK"/>
        </w:rPr>
        <w:t xml:space="preserve">Et højskoleophold er en </w:t>
      </w:r>
      <w:r w:rsidRPr="001E1F37">
        <w:rPr>
          <w:rFonts w:ascii="Times New Roman" w:eastAsia="Times New Roman" w:hAnsi="Times New Roman" w:cs="Times New Roman"/>
          <w:b/>
          <w:bCs/>
          <w:sz w:val="24"/>
          <w:szCs w:val="24"/>
          <w:lang w:eastAsia="da-DK"/>
        </w:rPr>
        <w:t>god forberedelse til alle studier</w:t>
      </w:r>
      <w:r w:rsidRPr="001E1F37">
        <w:rPr>
          <w:rFonts w:ascii="Times New Roman" w:eastAsia="Times New Roman" w:hAnsi="Times New Roman" w:cs="Times New Roman"/>
          <w:sz w:val="24"/>
          <w:szCs w:val="24"/>
          <w:lang w:eastAsia="da-DK"/>
        </w:rPr>
        <w:t xml:space="preserve">. Samtidig er det også et </w:t>
      </w:r>
      <w:r w:rsidRPr="001E1F37">
        <w:rPr>
          <w:rFonts w:ascii="Times New Roman" w:eastAsia="Times New Roman" w:hAnsi="Times New Roman" w:cs="Times New Roman"/>
          <w:b/>
          <w:bCs/>
          <w:sz w:val="24"/>
          <w:szCs w:val="24"/>
          <w:lang w:eastAsia="da-DK"/>
        </w:rPr>
        <w:t>frirum til at finde ud af, hvad du vil.</w:t>
      </w:r>
      <w:r w:rsidRPr="001E1F37">
        <w:rPr>
          <w:rFonts w:ascii="Times New Roman" w:eastAsia="Times New Roman" w:hAnsi="Times New Roman" w:cs="Times New Roman"/>
          <w:sz w:val="24"/>
          <w:szCs w:val="24"/>
          <w:lang w:eastAsia="da-DK"/>
        </w:rPr>
        <w:t xml:space="preserve">  Hvis du allerede har en idé om, hvad du vil bruge din fremtid på, kan du bruge et højskoleophold til at komme ind på drømmeuddannelsen. </w:t>
      </w:r>
    </w:p>
    <w:p w:rsidR="001E1F37" w:rsidRPr="001E1F37" w:rsidRDefault="001E1F37" w:rsidP="001E1F37">
      <w:pPr>
        <w:spacing w:before="100" w:beforeAutospacing="1" w:after="100" w:afterAutospacing="1" w:line="240" w:lineRule="auto"/>
        <w:rPr>
          <w:rFonts w:ascii="Times New Roman" w:eastAsia="Times New Roman" w:hAnsi="Times New Roman" w:cs="Times New Roman"/>
          <w:sz w:val="24"/>
          <w:szCs w:val="24"/>
          <w:lang w:eastAsia="da-DK"/>
        </w:rPr>
      </w:pPr>
      <w:r w:rsidRPr="001E1F37">
        <w:rPr>
          <w:rFonts w:ascii="Times New Roman" w:eastAsia="Times New Roman" w:hAnsi="Times New Roman" w:cs="Times New Roman"/>
          <w:sz w:val="24"/>
          <w:szCs w:val="24"/>
          <w:lang w:eastAsia="da-DK"/>
        </w:rPr>
        <w:t xml:space="preserve">Mange højskoler tilbyder </w:t>
      </w:r>
      <w:hyperlink r:id="rId7" w:tgtFrame="_blank" w:history="1">
        <w:r w:rsidRPr="001E1F37">
          <w:rPr>
            <w:rFonts w:ascii="Times New Roman" w:eastAsia="Times New Roman" w:hAnsi="Times New Roman" w:cs="Times New Roman"/>
            <w:b/>
            <w:bCs/>
            <w:color w:val="0000FF"/>
            <w:sz w:val="24"/>
            <w:szCs w:val="24"/>
            <w:u w:val="single"/>
            <w:lang w:eastAsia="da-DK"/>
          </w:rPr>
          <w:t>studieforberedende fag</w:t>
        </w:r>
      </w:hyperlink>
      <w:r w:rsidRPr="001E1F37">
        <w:rPr>
          <w:rFonts w:ascii="Times New Roman" w:eastAsia="Times New Roman" w:hAnsi="Times New Roman" w:cs="Times New Roman"/>
          <w:sz w:val="24"/>
          <w:szCs w:val="24"/>
          <w:lang w:eastAsia="da-DK"/>
        </w:rPr>
        <w:t xml:space="preserve"> som forberedelse til optagelse ved f.eks. Politiskolen, journalisthøjskolen, kreative og musiske uddannelser, pædagoguddannelser og specifikke fag på universitetet. </w:t>
      </w:r>
    </w:p>
    <w:p w:rsidR="001E1F37" w:rsidRPr="001E1F37" w:rsidRDefault="001E1F37" w:rsidP="001E1F3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Pr>
          <w:rFonts w:ascii="Times New Roman" w:eastAsia="Times New Roman" w:hAnsi="Times New Roman" w:cs="Times New Roman"/>
          <w:b/>
          <w:bCs/>
          <w:noProof/>
          <w:sz w:val="27"/>
          <w:szCs w:val="27"/>
          <w:lang w:eastAsia="da-DK"/>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95475" cy="1266825"/>
            <wp:effectExtent l="19050" t="0" r="9525" b="0"/>
            <wp:wrapSquare wrapText="bothSides"/>
            <wp:docPr id="5" name="Billede 5" descr="Sådan bor du på en høj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ådan bor du på en højskole"/>
                    <pic:cNvPicPr>
                      <a:picLocks noChangeAspect="1" noChangeArrowheads="1"/>
                    </pic:cNvPicPr>
                  </pic:nvPicPr>
                  <pic:blipFill>
                    <a:blip r:embed="rId8" cstate="print"/>
                    <a:srcRect/>
                    <a:stretch>
                      <a:fillRect/>
                    </a:stretch>
                  </pic:blipFill>
                  <pic:spPr bwMode="auto">
                    <a:xfrm>
                      <a:off x="0" y="0"/>
                      <a:ext cx="1895475" cy="1266825"/>
                    </a:xfrm>
                    <a:prstGeom prst="rect">
                      <a:avLst/>
                    </a:prstGeom>
                    <a:noFill/>
                    <a:ln w="9525">
                      <a:noFill/>
                      <a:miter lim="800000"/>
                      <a:headEnd/>
                      <a:tailEnd/>
                    </a:ln>
                  </pic:spPr>
                </pic:pic>
              </a:graphicData>
            </a:graphic>
          </wp:anchor>
        </w:drawing>
      </w:r>
      <w:r w:rsidRPr="001E1F37">
        <w:rPr>
          <w:rFonts w:ascii="Times New Roman" w:eastAsia="Times New Roman" w:hAnsi="Times New Roman" w:cs="Times New Roman"/>
          <w:b/>
          <w:bCs/>
          <w:sz w:val="27"/>
          <w:szCs w:val="27"/>
          <w:lang w:eastAsia="da-DK"/>
        </w:rPr>
        <w:t>Sådan bor du på en højskole</w:t>
      </w:r>
    </w:p>
    <w:p w:rsidR="001E1F37" w:rsidRPr="001E1F37" w:rsidRDefault="001E1F37" w:rsidP="001E1F37">
      <w:pPr>
        <w:spacing w:before="100" w:beforeAutospacing="1" w:after="100" w:afterAutospacing="1" w:line="240" w:lineRule="auto"/>
        <w:rPr>
          <w:rFonts w:ascii="Times New Roman" w:eastAsia="Times New Roman" w:hAnsi="Times New Roman" w:cs="Times New Roman"/>
          <w:sz w:val="24"/>
          <w:szCs w:val="24"/>
          <w:lang w:eastAsia="da-DK"/>
        </w:rPr>
      </w:pPr>
      <w:r w:rsidRPr="001E1F37">
        <w:rPr>
          <w:rFonts w:ascii="Times New Roman" w:eastAsia="Times New Roman" w:hAnsi="Times New Roman" w:cs="Times New Roman"/>
          <w:sz w:val="24"/>
          <w:szCs w:val="24"/>
          <w:lang w:eastAsia="da-DK"/>
        </w:rPr>
        <w:t xml:space="preserve">På næsten alle højskoler kan du vælge at få dit eget værelse. Men de fleste synes, det er hyggeligt at bo på værelse sammen med en anden.  </w:t>
      </w:r>
    </w:p>
    <w:p w:rsidR="001E1F37" w:rsidRPr="001E1F37" w:rsidRDefault="001E1F37" w:rsidP="001E1F37">
      <w:pPr>
        <w:spacing w:before="100" w:beforeAutospacing="1" w:after="100" w:afterAutospacing="1" w:line="240" w:lineRule="auto"/>
        <w:rPr>
          <w:rFonts w:ascii="Times New Roman" w:eastAsia="Times New Roman" w:hAnsi="Times New Roman" w:cs="Times New Roman"/>
          <w:sz w:val="24"/>
          <w:szCs w:val="24"/>
          <w:lang w:eastAsia="da-DK"/>
        </w:rPr>
      </w:pPr>
      <w:r w:rsidRPr="001E1F37">
        <w:rPr>
          <w:rFonts w:ascii="Times New Roman" w:eastAsia="Times New Roman" w:hAnsi="Times New Roman" w:cs="Times New Roman"/>
          <w:sz w:val="24"/>
          <w:szCs w:val="24"/>
          <w:lang w:eastAsia="da-DK"/>
        </w:rPr>
        <w:lastRenderedPageBreak/>
        <w:t xml:space="preserve">Du skal ikke tænke på </w:t>
      </w:r>
      <w:r w:rsidRPr="001E1F37">
        <w:rPr>
          <w:rFonts w:ascii="Times New Roman" w:eastAsia="Times New Roman" w:hAnsi="Times New Roman" w:cs="Times New Roman"/>
          <w:b/>
          <w:bCs/>
          <w:sz w:val="24"/>
          <w:szCs w:val="24"/>
          <w:lang w:eastAsia="da-DK"/>
        </w:rPr>
        <w:t>mad</w:t>
      </w:r>
      <w:r w:rsidRPr="001E1F37">
        <w:rPr>
          <w:rFonts w:ascii="Times New Roman" w:eastAsia="Times New Roman" w:hAnsi="Times New Roman" w:cs="Times New Roman"/>
          <w:sz w:val="24"/>
          <w:szCs w:val="24"/>
          <w:lang w:eastAsia="da-DK"/>
        </w:rPr>
        <w:t xml:space="preserve">, det bliver lavet til dig hver dag og er med i prisen. Men du skal selv være med til at få højskolen til at fungere sammen med dine medstuderende. Du vil blive en del af et fællesskab, hvor man hjælper hinanden, respekterer hinanden og holder sammen. </w:t>
      </w:r>
    </w:p>
    <w:p w:rsidR="001E1F37" w:rsidRPr="001E1F37" w:rsidRDefault="001E1F37" w:rsidP="001E1F37">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Pr>
          <w:rFonts w:ascii="Times New Roman" w:eastAsia="Times New Roman" w:hAnsi="Times New Roman" w:cs="Times New Roman"/>
          <w:b/>
          <w:bCs/>
          <w:noProof/>
          <w:sz w:val="27"/>
          <w:szCs w:val="27"/>
          <w:lang w:eastAsia="da-DK"/>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1266825"/>
            <wp:effectExtent l="19050" t="0" r="0" b="0"/>
            <wp:wrapSquare wrapText="bothSides"/>
            <wp:docPr id="6" name="Billede 6" descr="Der serveres god mad på højskol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r serveres god mad på højskolerne"/>
                    <pic:cNvPicPr>
                      <a:picLocks noChangeAspect="1" noChangeArrowheads="1"/>
                    </pic:cNvPicPr>
                  </pic:nvPicPr>
                  <pic:blipFill>
                    <a:blip r:embed="rId9" cstate="print"/>
                    <a:srcRect/>
                    <a:stretch>
                      <a:fillRect/>
                    </a:stretch>
                  </pic:blipFill>
                  <pic:spPr bwMode="auto">
                    <a:xfrm>
                      <a:off x="0" y="0"/>
                      <a:ext cx="1905000" cy="1266825"/>
                    </a:xfrm>
                    <a:prstGeom prst="rect">
                      <a:avLst/>
                    </a:prstGeom>
                    <a:noFill/>
                    <a:ln w="9525">
                      <a:noFill/>
                      <a:miter lim="800000"/>
                      <a:headEnd/>
                      <a:tailEnd/>
                    </a:ln>
                  </pic:spPr>
                </pic:pic>
              </a:graphicData>
            </a:graphic>
          </wp:anchor>
        </w:drawing>
      </w:r>
      <w:r w:rsidRPr="001E1F37">
        <w:rPr>
          <w:rFonts w:ascii="Times New Roman" w:eastAsia="Times New Roman" w:hAnsi="Times New Roman" w:cs="Times New Roman"/>
          <w:b/>
          <w:bCs/>
          <w:sz w:val="27"/>
          <w:szCs w:val="27"/>
          <w:lang w:eastAsia="da-DK"/>
        </w:rPr>
        <w:t>Så lang tid varer et højskoleophold</w:t>
      </w:r>
    </w:p>
    <w:p w:rsidR="001E1F37" w:rsidRPr="001E1F37" w:rsidRDefault="001E1F37" w:rsidP="001E1F37">
      <w:pPr>
        <w:spacing w:before="100" w:beforeAutospacing="1" w:after="100" w:afterAutospacing="1" w:line="240" w:lineRule="auto"/>
        <w:rPr>
          <w:rFonts w:ascii="Times New Roman" w:eastAsia="Times New Roman" w:hAnsi="Times New Roman" w:cs="Times New Roman"/>
          <w:sz w:val="24"/>
          <w:szCs w:val="24"/>
          <w:lang w:eastAsia="da-DK"/>
        </w:rPr>
      </w:pPr>
      <w:r w:rsidRPr="001E1F37">
        <w:rPr>
          <w:rFonts w:ascii="Times New Roman" w:eastAsia="Times New Roman" w:hAnsi="Times New Roman" w:cs="Times New Roman"/>
          <w:b/>
          <w:bCs/>
          <w:sz w:val="24"/>
          <w:szCs w:val="24"/>
          <w:lang w:eastAsia="da-DK"/>
        </w:rPr>
        <w:t>Et langt ophold</w:t>
      </w:r>
      <w:r w:rsidRPr="001E1F37">
        <w:rPr>
          <w:rFonts w:ascii="Times New Roman" w:eastAsia="Times New Roman" w:hAnsi="Times New Roman" w:cs="Times New Roman"/>
          <w:sz w:val="24"/>
          <w:szCs w:val="24"/>
          <w:lang w:eastAsia="da-DK"/>
        </w:rPr>
        <w:t xml:space="preserve"> varer minimum 8 uger og helt op til 40 uger. På et langt ophold vælger du et par hovedfag og nogle sidefag. De lange kurser begynder som regel om foråret eller efteråret. </w:t>
      </w:r>
    </w:p>
    <w:p w:rsidR="001E1F37" w:rsidRPr="001E1F37" w:rsidRDefault="001E1F37" w:rsidP="001E1F37">
      <w:pPr>
        <w:spacing w:before="100" w:beforeAutospacing="1" w:after="100" w:afterAutospacing="1" w:line="240" w:lineRule="auto"/>
        <w:rPr>
          <w:rFonts w:ascii="Times New Roman" w:eastAsia="Times New Roman" w:hAnsi="Times New Roman" w:cs="Times New Roman"/>
          <w:sz w:val="24"/>
          <w:szCs w:val="24"/>
          <w:lang w:eastAsia="da-DK"/>
        </w:rPr>
      </w:pPr>
      <w:r w:rsidRPr="001E1F37">
        <w:rPr>
          <w:rFonts w:ascii="Times New Roman" w:eastAsia="Times New Roman" w:hAnsi="Times New Roman" w:cs="Times New Roman"/>
          <w:b/>
          <w:bCs/>
          <w:sz w:val="24"/>
          <w:szCs w:val="24"/>
          <w:lang w:eastAsia="da-DK"/>
        </w:rPr>
        <w:t>Prisen</w:t>
      </w:r>
      <w:r w:rsidRPr="001E1F37">
        <w:rPr>
          <w:rFonts w:ascii="Times New Roman" w:eastAsia="Times New Roman" w:hAnsi="Times New Roman" w:cs="Times New Roman"/>
          <w:sz w:val="24"/>
          <w:szCs w:val="24"/>
          <w:lang w:eastAsia="da-DK"/>
        </w:rPr>
        <w:t xml:space="preserve"> er ca. 1200 kr. om ugen for et højskoleophold. </w:t>
      </w:r>
      <w:hyperlink r:id="rId10" w:history="1">
        <w:r w:rsidRPr="001E1F37">
          <w:rPr>
            <w:rFonts w:ascii="Times New Roman" w:eastAsia="Times New Roman" w:hAnsi="Times New Roman" w:cs="Times New Roman"/>
            <w:color w:val="0000FF"/>
            <w:sz w:val="24"/>
            <w:szCs w:val="24"/>
            <w:u w:val="single"/>
            <w:lang w:eastAsia="da-DK"/>
          </w:rPr>
          <w:t>Læs mere om priser her</w:t>
        </w:r>
      </w:hyperlink>
      <w:r w:rsidRPr="001E1F37">
        <w:rPr>
          <w:rFonts w:ascii="Times New Roman" w:eastAsia="Times New Roman" w:hAnsi="Times New Roman" w:cs="Times New Roman"/>
          <w:sz w:val="24"/>
          <w:szCs w:val="24"/>
          <w:lang w:eastAsia="da-DK"/>
        </w:rPr>
        <w:t xml:space="preserve"> </w:t>
      </w:r>
    </w:p>
    <w:p w:rsidR="00DC787A" w:rsidRDefault="00DC787A"/>
    <w:sectPr w:rsidR="00DC787A" w:rsidSect="00DC787A">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1E1F37"/>
    <w:rsid w:val="001E1F37"/>
    <w:rsid w:val="00DC787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7A"/>
  </w:style>
  <w:style w:type="paragraph" w:styleId="Overskrift1">
    <w:name w:val="heading 1"/>
    <w:basedOn w:val="Normal"/>
    <w:link w:val="Overskrift1Tegn"/>
    <w:uiPriority w:val="9"/>
    <w:qFormat/>
    <w:rsid w:val="001E1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1E1F37"/>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E1F37"/>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1E1F37"/>
    <w:rPr>
      <w:rFonts w:ascii="Times New Roman" w:eastAsia="Times New Roman" w:hAnsi="Times New Roman" w:cs="Times New Roman"/>
      <w:b/>
      <w:bCs/>
      <w:sz w:val="27"/>
      <w:szCs w:val="27"/>
      <w:lang w:eastAsia="da-DK"/>
    </w:rPr>
  </w:style>
  <w:style w:type="character" w:styleId="Hyperlink">
    <w:name w:val="Hyperlink"/>
    <w:basedOn w:val="Standardskrifttypeiafsnit"/>
    <w:uiPriority w:val="99"/>
    <w:semiHidden/>
    <w:unhideWhenUsed/>
    <w:rsid w:val="001E1F37"/>
    <w:rPr>
      <w:color w:val="0000FF"/>
      <w:u w:val="single"/>
    </w:rPr>
  </w:style>
  <w:style w:type="paragraph" w:styleId="NormalWeb">
    <w:name w:val="Normal (Web)"/>
    <w:basedOn w:val="Normal"/>
    <w:uiPriority w:val="99"/>
    <w:semiHidden/>
    <w:unhideWhenUsed/>
    <w:rsid w:val="001E1F3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1E1F37"/>
    <w:rPr>
      <w:b/>
      <w:bCs/>
    </w:rPr>
  </w:style>
</w:styles>
</file>

<file path=word/webSettings.xml><?xml version="1.0" encoding="utf-8"?>
<w:webSettings xmlns:r="http://schemas.openxmlformats.org/officeDocument/2006/relationships" xmlns:w="http://schemas.openxmlformats.org/wordprocessingml/2006/main">
  <w:divs>
    <w:div w:id="1638952213">
      <w:bodyDiv w:val="1"/>
      <w:marLeft w:val="0"/>
      <w:marRight w:val="0"/>
      <w:marTop w:val="0"/>
      <w:marBottom w:val="0"/>
      <w:divBdr>
        <w:top w:val="none" w:sz="0" w:space="0" w:color="auto"/>
        <w:left w:val="none" w:sz="0" w:space="0" w:color="auto"/>
        <w:bottom w:val="none" w:sz="0" w:space="0" w:color="auto"/>
        <w:right w:val="none" w:sz="0" w:space="0" w:color="auto"/>
      </w:divBdr>
      <w:divsChild>
        <w:div w:id="2135561327">
          <w:marLeft w:val="0"/>
          <w:marRight w:val="0"/>
          <w:marTop w:val="0"/>
          <w:marBottom w:val="0"/>
          <w:divBdr>
            <w:top w:val="none" w:sz="0" w:space="0" w:color="auto"/>
            <w:left w:val="none" w:sz="0" w:space="0" w:color="auto"/>
            <w:bottom w:val="none" w:sz="0" w:space="0" w:color="auto"/>
            <w:right w:val="none" w:sz="0" w:space="0" w:color="auto"/>
          </w:divBdr>
          <w:divsChild>
            <w:div w:id="1623152936">
              <w:marLeft w:val="0"/>
              <w:marRight w:val="0"/>
              <w:marTop w:val="0"/>
              <w:marBottom w:val="0"/>
              <w:divBdr>
                <w:top w:val="none" w:sz="0" w:space="0" w:color="auto"/>
                <w:left w:val="none" w:sz="0" w:space="0" w:color="auto"/>
                <w:bottom w:val="none" w:sz="0" w:space="0" w:color="auto"/>
                <w:right w:val="none" w:sz="0" w:space="0" w:color="auto"/>
              </w:divBdr>
              <w:divsChild>
                <w:div w:id="696003880">
                  <w:marLeft w:val="0"/>
                  <w:marRight w:val="0"/>
                  <w:marTop w:val="0"/>
                  <w:marBottom w:val="0"/>
                  <w:divBdr>
                    <w:top w:val="none" w:sz="0" w:space="0" w:color="auto"/>
                    <w:left w:val="none" w:sz="0" w:space="0" w:color="auto"/>
                    <w:bottom w:val="none" w:sz="0" w:space="0" w:color="auto"/>
                    <w:right w:val="none" w:sz="0" w:space="0" w:color="auto"/>
                  </w:divBdr>
                  <w:divsChild>
                    <w:div w:id="226572807">
                      <w:marLeft w:val="0"/>
                      <w:marRight w:val="0"/>
                      <w:marTop w:val="0"/>
                      <w:marBottom w:val="0"/>
                      <w:divBdr>
                        <w:top w:val="none" w:sz="0" w:space="0" w:color="auto"/>
                        <w:left w:val="none" w:sz="0" w:space="0" w:color="auto"/>
                        <w:bottom w:val="none" w:sz="0" w:space="0" w:color="auto"/>
                        <w:right w:val="none" w:sz="0" w:space="0" w:color="auto"/>
                      </w:divBdr>
                      <w:divsChild>
                        <w:div w:id="749548161">
                          <w:marLeft w:val="0"/>
                          <w:marRight w:val="0"/>
                          <w:marTop w:val="0"/>
                          <w:marBottom w:val="0"/>
                          <w:divBdr>
                            <w:top w:val="none" w:sz="0" w:space="0" w:color="auto"/>
                            <w:left w:val="none" w:sz="0" w:space="0" w:color="auto"/>
                            <w:bottom w:val="none" w:sz="0" w:space="0" w:color="auto"/>
                            <w:right w:val="none" w:sz="0" w:space="0" w:color="auto"/>
                          </w:divBdr>
                          <w:divsChild>
                            <w:div w:id="1966155796">
                              <w:marLeft w:val="0"/>
                              <w:marRight w:val="0"/>
                              <w:marTop w:val="0"/>
                              <w:marBottom w:val="0"/>
                              <w:divBdr>
                                <w:top w:val="none" w:sz="0" w:space="0" w:color="auto"/>
                                <w:left w:val="none" w:sz="0" w:space="0" w:color="auto"/>
                                <w:bottom w:val="none" w:sz="0" w:space="0" w:color="auto"/>
                                <w:right w:val="none" w:sz="0" w:space="0" w:color="auto"/>
                              </w:divBdr>
                              <w:divsChild>
                                <w:div w:id="219288497">
                                  <w:marLeft w:val="0"/>
                                  <w:marRight w:val="0"/>
                                  <w:marTop w:val="0"/>
                                  <w:marBottom w:val="0"/>
                                  <w:divBdr>
                                    <w:top w:val="none" w:sz="0" w:space="0" w:color="auto"/>
                                    <w:left w:val="none" w:sz="0" w:space="0" w:color="auto"/>
                                    <w:bottom w:val="none" w:sz="0" w:space="0" w:color="auto"/>
                                    <w:right w:val="none" w:sz="0" w:space="0" w:color="auto"/>
                                  </w:divBdr>
                                  <w:divsChild>
                                    <w:div w:id="1876506882">
                                      <w:marLeft w:val="0"/>
                                      <w:marRight w:val="0"/>
                                      <w:marTop w:val="0"/>
                                      <w:marBottom w:val="0"/>
                                      <w:divBdr>
                                        <w:top w:val="none" w:sz="0" w:space="0" w:color="auto"/>
                                        <w:left w:val="none" w:sz="0" w:space="0" w:color="auto"/>
                                        <w:bottom w:val="none" w:sz="0" w:space="0" w:color="auto"/>
                                        <w:right w:val="none" w:sz="0" w:space="0" w:color="auto"/>
                                      </w:divBdr>
                                      <w:divsChild>
                                        <w:div w:id="606470661">
                                          <w:marLeft w:val="0"/>
                                          <w:marRight w:val="0"/>
                                          <w:marTop w:val="0"/>
                                          <w:marBottom w:val="0"/>
                                          <w:divBdr>
                                            <w:top w:val="none" w:sz="0" w:space="0" w:color="auto"/>
                                            <w:left w:val="none" w:sz="0" w:space="0" w:color="auto"/>
                                            <w:bottom w:val="none" w:sz="0" w:space="0" w:color="auto"/>
                                            <w:right w:val="none" w:sz="0" w:space="0" w:color="auto"/>
                                          </w:divBdr>
                                          <w:divsChild>
                                            <w:div w:id="13305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www.hojskolerne.dk/lange-kurser/uddannelsesforberedel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hojskolerne.dk/lange-kurser/priser-og-stoette"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2352</Characters>
  <Application>Microsoft Office Word</Application>
  <DocSecurity>0</DocSecurity>
  <Lines>19</Lines>
  <Paragraphs>5</Paragraphs>
  <ScaleCrop>false</ScaleCrop>
  <Company>Kommune Kujalleq</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bohj</dc:creator>
  <cp:lastModifiedBy>bohj</cp:lastModifiedBy>
  <cp:revision>1</cp:revision>
  <dcterms:created xsi:type="dcterms:W3CDTF">2011-05-26T16:38:00Z</dcterms:created>
  <dcterms:modified xsi:type="dcterms:W3CDTF">2011-05-26T16:39:00Z</dcterms:modified>
</cp:coreProperties>
</file>