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C5" w:rsidRDefault="007E75C5" w:rsidP="00140B03">
      <w:pPr>
        <w:pStyle w:val="Overskrift2"/>
        <w:rPr>
          <w:lang w:val="da-DK"/>
        </w:rPr>
      </w:pPr>
      <w:r w:rsidRPr="00CE2E84">
        <w:rPr>
          <w:lang w:val="da-DK"/>
        </w:rPr>
        <w:t>Kursusforslag</w:t>
      </w:r>
      <w:r w:rsidR="00140B03">
        <w:rPr>
          <w:lang w:val="da-DK"/>
        </w:rPr>
        <w:t xml:space="preserve"> til pædagogikumvejleder kursus GUX – Anno 2015</w:t>
      </w:r>
    </w:p>
    <w:p w:rsidR="00735374" w:rsidRDefault="00735374" w:rsidP="007E75C5">
      <w:pPr>
        <w:rPr>
          <w:b/>
          <w:sz w:val="28"/>
          <w:szCs w:val="28"/>
          <w:lang w:val="da-DK"/>
        </w:rPr>
      </w:pPr>
    </w:p>
    <w:p w:rsidR="00735374" w:rsidRPr="00140B03" w:rsidRDefault="00140B03" w:rsidP="007E75C5">
      <w:pPr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140B03">
        <w:rPr>
          <w:rFonts w:ascii="Times New Roman" w:hAnsi="Times New Roman" w:cs="Times New Roman"/>
          <w:b/>
          <w:sz w:val="24"/>
          <w:szCs w:val="24"/>
          <w:lang w:val="da-DK"/>
        </w:rPr>
        <w:t>Anbefalinger til et</w:t>
      </w:r>
      <w:r w:rsidR="00D17075">
        <w:rPr>
          <w:rFonts w:ascii="Times New Roman" w:hAnsi="Times New Roman" w:cs="Times New Roman"/>
          <w:b/>
          <w:sz w:val="24"/>
          <w:szCs w:val="24"/>
          <w:lang w:val="da-DK"/>
        </w:rPr>
        <w:t xml:space="preserve"> pædagogikum- </w:t>
      </w:r>
      <w:r w:rsidRPr="00140B03">
        <w:rPr>
          <w:rFonts w:ascii="Times New Roman" w:hAnsi="Times New Roman" w:cs="Times New Roman"/>
          <w:b/>
          <w:sz w:val="24"/>
          <w:szCs w:val="24"/>
          <w:lang w:val="da-DK"/>
        </w:rPr>
        <w:t>vejlederkursus:</w:t>
      </w:r>
    </w:p>
    <w:p w:rsidR="00140B03" w:rsidRPr="00D17075" w:rsidRDefault="00140B03" w:rsidP="007E75C5">
      <w:pPr>
        <w:rPr>
          <w:rFonts w:ascii="Times New Roman" w:hAnsi="Times New Roman" w:cs="Times New Roman"/>
          <w:lang w:val="da-DK"/>
        </w:rPr>
      </w:pPr>
      <w:r w:rsidRPr="00D17075">
        <w:rPr>
          <w:rFonts w:ascii="Times New Roman" w:hAnsi="Times New Roman" w:cs="Times New Roman"/>
          <w:lang w:val="da-DK"/>
        </w:rPr>
        <w:t>Uge</w:t>
      </w:r>
      <w:r w:rsidR="00DB3A8D">
        <w:rPr>
          <w:rFonts w:ascii="Times New Roman" w:hAnsi="Times New Roman" w:cs="Times New Roman"/>
          <w:lang w:val="da-DK"/>
        </w:rPr>
        <w:t xml:space="preserve"> </w:t>
      </w:r>
      <w:r w:rsidRPr="00D17075">
        <w:rPr>
          <w:rFonts w:ascii="Times New Roman" w:hAnsi="Times New Roman" w:cs="Times New Roman"/>
          <w:lang w:val="da-DK"/>
        </w:rPr>
        <w:t>kursus fælles/ centralt for hele GUX Grønland. Der er brug for udveksling og nye idéer og reaktioner på lokale idéer.</w:t>
      </w:r>
    </w:p>
    <w:p w:rsidR="00140B03" w:rsidRPr="00D17075" w:rsidRDefault="00140B03" w:rsidP="007E75C5">
      <w:pPr>
        <w:rPr>
          <w:rFonts w:ascii="Times New Roman" w:hAnsi="Times New Roman" w:cs="Times New Roman"/>
          <w:lang w:val="da-DK"/>
        </w:rPr>
      </w:pPr>
      <w:r w:rsidRPr="00D17075">
        <w:rPr>
          <w:rFonts w:ascii="Times New Roman" w:hAnsi="Times New Roman" w:cs="Times New Roman"/>
          <w:lang w:val="da-DK"/>
        </w:rPr>
        <w:t xml:space="preserve">Den første dag kan bruges til andetsprogsdidaktik, udviklingen af en andetsprogsdidaktik – og en grønlands gymnasiepædagogik.  </w:t>
      </w:r>
    </w:p>
    <w:p w:rsidR="00B4631B" w:rsidRPr="00D17075" w:rsidRDefault="00140B03" w:rsidP="007E75C5">
      <w:pPr>
        <w:rPr>
          <w:rFonts w:ascii="Times New Roman" w:hAnsi="Times New Roman" w:cs="Times New Roman"/>
          <w:lang w:val="da-DK"/>
        </w:rPr>
      </w:pPr>
      <w:r w:rsidRPr="00D17075">
        <w:rPr>
          <w:rFonts w:ascii="Times New Roman" w:hAnsi="Times New Roman" w:cs="Times New Roman"/>
          <w:lang w:val="da-DK"/>
        </w:rPr>
        <w:t>Inddragelse af specifik fokus på de andre søjler i reformen, særligt tværfaglighed og teamsamar</w:t>
      </w:r>
      <w:r w:rsidR="00D17075" w:rsidRPr="00D17075">
        <w:rPr>
          <w:rFonts w:ascii="Times New Roman" w:hAnsi="Times New Roman" w:cs="Times New Roman"/>
          <w:lang w:val="da-DK"/>
        </w:rPr>
        <w:t>be</w:t>
      </w:r>
      <w:r w:rsidRPr="00D17075">
        <w:rPr>
          <w:rFonts w:ascii="Times New Roman" w:hAnsi="Times New Roman" w:cs="Times New Roman"/>
          <w:lang w:val="da-DK"/>
        </w:rPr>
        <w:t>jde.</w:t>
      </w:r>
    </w:p>
    <w:p w:rsidR="00140B03" w:rsidRPr="00140B03" w:rsidRDefault="00140B03" w:rsidP="007E75C5">
      <w:pPr>
        <w:rPr>
          <w:rFonts w:ascii="Times New Roman" w:hAnsi="Times New Roman" w:cs="Times New Roman"/>
          <w:b/>
          <w:sz w:val="28"/>
          <w:szCs w:val="28"/>
          <w:lang w:val="da-DK"/>
        </w:rPr>
      </w:pPr>
      <w:r w:rsidRPr="00140B03">
        <w:rPr>
          <w:rFonts w:ascii="Times New Roman" w:hAnsi="Times New Roman" w:cs="Times New Roman"/>
          <w:b/>
          <w:sz w:val="28"/>
          <w:szCs w:val="28"/>
          <w:lang w:val="da-DK"/>
        </w:rPr>
        <w:t>Forslag til indhold:</w:t>
      </w:r>
    </w:p>
    <w:p w:rsidR="007E75C5" w:rsidRPr="00140B03" w:rsidRDefault="007E75C5" w:rsidP="007E75C5">
      <w:p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b/>
          <w:lang w:val="da-DK"/>
        </w:rPr>
        <w:t>Praktisk information</w:t>
      </w:r>
      <w:r w:rsidRPr="00140B03">
        <w:rPr>
          <w:rFonts w:ascii="Times New Roman" w:hAnsi="Times New Roman" w:cs="Times New Roman"/>
          <w:lang w:val="da-DK"/>
        </w:rPr>
        <w:t xml:space="preserve"> og fokus på gymnasieskolens vision og værdier, bekendtgørelse, fagkonsulent og de 5 søjler. </w:t>
      </w:r>
    </w:p>
    <w:p w:rsidR="007E75C5" w:rsidRPr="00140B03" w:rsidRDefault="007E75C5" w:rsidP="007E75C5">
      <w:p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lang w:val="da-DK"/>
        </w:rPr>
        <w:t>Evaluering af vejlederkurset</w:t>
      </w:r>
      <w:r w:rsidR="00140B03" w:rsidRPr="00140B03">
        <w:rPr>
          <w:rFonts w:ascii="Times New Roman" w:hAnsi="Times New Roman" w:cs="Times New Roman"/>
          <w:lang w:val="da-DK"/>
        </w:rPr>
        <w:t xml:space="preserve"> løbende og efter hvert år</w:t>
      </w:r>
      <w:r w:rsidR="00D17075">
        <w:rPr>
          <w:rFonts w:ascii="Times New Roman" w:hAnsi="Times New Roman" w:cs="Times New Roman"/>
          <w:lang w:val="da-DK"/>
        </w:rPr>
        <w:t>s afholdelse af kurset</w:t>
      </w:r>
      <w:r w:rsidRPr="00140B03">
        <w:rPr>
          <w:rFonts w:ascii="Times New Roman" w:hAnsi="Times New Roman" w:cs="Times New Roman"/>
          <w:lang w:val="da-DK"/>
        </w:rPr>
        <w:t>.</w:t>
      </w:r>
    </w:p>
    <w:p w:rsidR="007E75C5" w:rsidRPr="00140B03" w:rsidRDefault="007E75C5" w:rsidP="007E75C5">
      <w:p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lang w:val="da-DK"/>
        </w:rPr>
        <w:t>Planlægning af hvordan det samlede forløb vil fortsætte (formativt og summativt fokus) Løbende evaluering af vejledningsprocessen eller bare i slutningen af de to år.</w:t>
      </w:r>
    </w:p>
    <w:p w:rsidR="007E75C5" w:rsidRPr="00140B03" w:rsidRDefault="007E75C5" w:rsidP="007E75C5">
      <w:p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lang w:val="da-DK"/>
        </w:rPr>
        <w:t>Etablering af fælles platform for vejledere – måske på iserasuaat.gl</w:t>
      </w:r>
    </w:p>
    <w:p w:rsidR="007E75C5" w:rsidRPr="00140B03" w:rsidRDefault="007E75C5" w:rsidP="007E75C5">
      <w:pPr>
        <w:rPr>
          <w:rFonts w:ascii="Times New Roman" w:hAnsi="Times New Roman" w:cs="Times New Roman"/>
          <w:b/>
          <w:lang w:val="da-DK"/>
        </w:rPr>
      </w:pPr>
      <w:r w:rsidRPr="00140B03">
        <w:rPr>
          <w:rFonts w:ascii="Times New Roman" w:hAnsi="Times New Roman" w:cs="Times New Roman"/>
          <w:lang w:val="da-DK"/>
        </w:rPr>
        <w:t xml:space="preserve"> </w:t>
      </w:r>
      <w:r w:rsidRPr="00140B03">
        <w:rPr>
          <w:rFonts w:ascii="Times New Roman" w:hAnsi="Times New Roman" w:cs="Times New Roman"/>
          <w:b/>
          <w:lang w:val="da-DK"/>
        </w:rPr>
        <w:t>Andetsprogspædagogik:</w:t>
      </w:r>
    </w:p>
    <w:p w:rsidR="007E75C5" w:rsidRPr="00140B03" w:rsidRDefault="007E75C5" w:rsidP="007E75C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lang w:val="da-DK"/>
        </w:rPr>
        <w:t>Konkrete teorier/materialer, som vejleder og kandidat i fællesskab kan forholde sig til</w:t>
      </w:r>
    </w:p>
    <w:p w:rsidR="007E75C5" w:rsidRPr="00140B03" w:rsidRDefault="007E75C5" w:rsidP="007E75C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lang w:val="da-DK"/>
        </w:rPr>
        <w:t>Praktiske eksempler hvor andetsprogspædagogikken spiller en ekspliciteret rolle i undervisningssituationer. Det skal være tydeligt, at undervisningen har taget udgangspunkt i andetsprogspædagogik.</w:t>
      </w:r>
    </w:p>
    <w:p w:rsidR="007E75C5" w:rsidRPr="00140B03" w:rsidRDefault="007E75C5" w:rsidP="007E75C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lang w:val="da-DK"/>
        </w:rPr>
        <w:t xml:space="preserve">Oplæg fra </w:t>
      </w:r>
      <w:r w:rsidRPr="00140B03">
        <w:rPr>
          <w:rFonts w:ascii="Times New Roman" w:hAnsi="Times New Roman" w:cs="Times New Roman"/>
          <w:b/>
          <w:lang w:val="da-DK"/>
        </w:rPr>
        <w:t>andetsprogseksperter</w:t>
      </w:r>
      <w:r w:rsidRPr="00140B03">
        <w:rPr>
          <w:rFonts w:ascii="Times New Roman" w:hAnsi="Times New Roman" w:cs="Times New Roman"/>
          <w:lang w:val="da-DK"/>
        </w:rPr>
        <w:t xml:space="preserve">, casearbejde, oplægsholder der har praktisk erfaring – ikke kun teoretisk. </w:t>
      </w:r>
    </w:p>
    <w:p w:rsidR="007E75C5" w:rsidRPr="00140B03" w:rsidRDefault="007E75C5" w:rsidP="007E75C5">
      <w:p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b/>
          <w:lang w:val="da-DK"/>
        </w:rPr>
        <w:t>Hvordan er man vejleder</w:t>
      </w:r>
      <w:r w:rsidRPr="00140B03">
        <w:rPr>
          <w:rFonts w:ascii="Times New Roman" w:hAnsi="Times New Roman" w:cs="Times New Roman"/>
          <w:lang w:val="da-DK"/>
        </w:rPr>
        <w:t xml:space="preserve">: </w:t>
      </w:r>
    </w:p>
    <w:p w:rsidR="007E75C5" w:rsidRPr="00140B03" w:rsidRDefault="007E75C5" w:rsidP="007E75C5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lang w:val="da-DK"/>
        </w:rPr>
        <w:t xml:space="preserve">Hvad er forskellen på vejlederen og supervisoren? Synliggørelse af hvornår det er hensigtsmæssigt at vejlede og hvornår det er hensigtsmæssigt at supervisere. </w:t>
      </w:r>
    </w:p>
    <w:p w:rsidR="007E75C5" w:rsidRPr="00140B03" w:rsidRDefault="007E75C5" w:rsidP="007E75C5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lang w:val="da-DK"/>
        </w:rPr>
        <w:t>Værktøjer til vejledning</w:t>
      </w:r>
    </w:p>
    <w:p w:rsidR="007E75C5" w:rsidRPr="00140B03" w:rsidRDefault="007E75C5" w:rsidP="007E75C5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lang w:val="da-DK"/>
        </w:rPr>
        <w:t>Vejledning til supervision</w:t>
      </w:r>
    </w:p>
    <w:p w:rsidR="007E75C5" w:rsidRPr="00140B03" w:rsidRDefault="007E75C5" w:rsidP="007E75C5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lang w:val="da-DK"/>
        </w:rPr>
        <w:t>Oplæg fra en supervisor som kan komme med eksempler fra sit daglige arbejde.</w:t>
      </w:r>
    </w:p>
    <w:p w:rsidR="007E75C5" w:rsidRPr="00140B03" w:rsidRDefault="007E75C5" w:rsidP="007E75C5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lang w:val="da-DK"/>
        </w:rPr>
        <w:t>Gerne casearbejde</w:t>
      </w:r>
    </w:p>
    <w:p w:rsidR="007E75C5" w:rsidRPr="00140B03" w:rsidRDefault="007E75C5" w:rsidP="007E75C5">
      <w:pPr>
        <w:rPr>
          <w:rFonts w:ascii="Times New Roman" w:hAnsi="Times New Roman" w:cs="Times New Roman"/>
          <w:b/>
          <w:lang w:val="da-DK"/>
        </w:rPr>
      </w:pPr>
      <w:r w:rsidRPr="00140B03">
        <w:rPr>
          <w:rFonts w:ascii="Times New Roman" w:hAnsi="Times New Roman" w:cs="Times New Roman"/>
          <w:b/>
          <w:lang w:val="da-DK"/>
        </w:rPr>
        <w:t>Mødeledelse og værktøjer hertil</w:t>
      </w:r>
    </w:p>
    <w:p w:rsidR="007E75C5" w:rsidRPr="00140B03" w:rsidRDefault="007E75C5" w:rsidP="007E75C5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lang w:val="da-DK"/>
        </w:rPr>
        <w:t>Hvordan struktureres møder hensigtsmæssigt</w:t>
      </w:r>
    </w:p>
    <w:p w:rsidR="007E75C5" w:rsidRPr="00140B03" w:rsidRDefault="007E75C5" w:rsidP="007E75C5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lang w:val="da-DK"/>
        </w:rPr>
        <w:t>Spørgeteknik</w:t>
      </w:r>
    </w:p>
    <w:p w:rsidR="007E75C5" w:rsidRPr="00140B03" w:rsidRDefault="007E75C5" w:rsidP="007E75C5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lang w:val="da-DK"/>
        </w:rPr>
        <w:t>Mødeledelsesværktøjer</w:t>
      </w:r>
    </w:p>
    <w:p w:rsidR="007E75C5" w:rsidRPr="00140B03" w:rsidRDefault="007E75C5" w:rsidP="007E75C5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lang w:val="da-DK"/>
        </w:rPr>
        <w:t>Kommunikationsstrategier og –fora.</w:t>
      </w:r>
    </w:p>
    <w:p w:rsidR="007E75C5" w:rsidRPr="00140B03" w:rsidRDefault="007E75C5" w:rsidP="007E75C5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lang w:val="da-DK"/>
        </w:rPr>
        <w:t>Fx kursus i strategisk ledelseskommunikation, modeller for mødeledelser eller lignende.</w:t>
      </w:r>
    </w:p>
    <w:p w:rsidR="007E75C5" w:rsidRPr="00140B03" w:rsidRDefault="007E75C5" w:rsidP="007E75C5">
      <w:p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b/>
          <w:lang w:val="da-DK"/>
        </w:rPr>
        <w:lastRenderedPageBreak/>
        <w:t>Vejlederens roller</w:t>
      </w:r>
      <w:r w:rsidRPr="00140B03">
        <w:rPr>
          <w:rFonts w:ascii="Times New Roman" w:hAnsi="Times New Roman" w:cs="Times New Roman"/>
          <w:lang w:val="da-DK"/>
        </w:rPr>
        <w:t>: (mindre fokus i kurset – reminder og justering for at få fælles fodslag)</w:t>
      </w:r>
    </w:p>
    <w:p w:rsidR="007E75C5" w:rsidRPr="00140B03" w:rsidRDefault="007E75C5" w:rsidP="007E75C5">
      <w:p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b/>
          <w:lang w:val="da-DK"/>
        </w:rPr>
        <w:t>Almendidaktisk</w:t>
      </w:r>
      <w:r w:rsidRPr="00140B03">
        <w:rPr>
          <w:rFonts w:ascii="Times New Roman" w:hAnsi="Times New Roman" w:cs="Times New Roman"/>
          <w:lang w:val="da-DK"/>
        </w:rPr>
        <w:t>: Hvad er gymnasieskolens fælles almendidaktiske mål? Hvilke almendidaktiske metoder anvendes/kan anvendes? Hvordan kan de forskellige fag bidrag hertil?</w:t>
      </w:r>
    </w:p>
    <w:p w:rsidR="007E75C5" w:rsidRPr="00140B03" w:rsidRDefault="007E75C5" w:rsidP="007E75C5">
      <w:pPr>
        <w:rPr>
          <w:rFonts w:ascii="Times New Roman" w:hAnsi="Times New Roman" w:cs="Times New Roman"/>
          <w:b/>
          <w:lang w:val="da-DK"/>
        </w:rPr>
      </w:pPr>
      <w:r w:rsidRPr="00140B03">
        <w:rPr>
          <w:rFonts w:ascii="Times New Roman" w:hAnsi="Times New Roman" w:cs="Times New Roman"/>
          <w:b/>
          <w:lang w:val="da-DK"/>
        </w:rPr>
        <w:t>Fagdidaktisk:</w:t>
      </w:r>
      <w:r w:rsidRPr="00140B03">
        <w:rPr>
          <w:rFonts w:ascii="Times New Roman" w:hAnsi="Times New Roman" w:cs="Times New Roman"/>
          <w:lang w:val="da-DK"/>
        </w:rPr>
        <w:t xml:space="preserve"> minimalt fokus på </w:t>
      </w:r>
      <w:r w:rsidR="00D17075">
        <w:rPr>
          <w:rFonts w:ascii="Times New Roman" w:hAnsi="Times New Roman" w:cs="Times New Roman"/>
          <w:lang w:val="da-DK"/>
        </w:rPr>
        <w:t xml:space="preserve"> det fagdidaktiske kursus i </w:t>
      </w:r>
      <w:r w:rsidRPr="00140B03">
        <w:rPr>
          <w:rFonts w:ascii="Times New Roman" w:hAnsi="Times New Roman" w:cs="Times New Roman"/>
          <w:lang w:val="da-DK"/>
        </w:rPr>
        <w:t xml:space="preserve">vejlederkurset, idet det er fagspecifikt. </w:t>
      </w:r>
    </w:p>
    <w:p w:rsidR="007E75C5" w:rsidRPr="00140B03" w:rsidRDefault="007E75C5" w:rsidP="007E75C5">
      <w:pPr>
        <w:rPr>
          <w:rFonts w:ascii="Times New Roman" w:hAnsi="Times New Roman" w:cs="Times New Roman"/>
          <w:b/>
          <w:lang w:val="da-DK"/>
        </w:rPr>
      </w:pPr>
      <w:r w:rsidRPr="00140B03">
        <w:rPr>
          <w:rFonts w:ascii="Times New Roman" w:hAnsi="Times New Roman" w:cs="Times New Roman"/>
          <w:b/>
          <w:lang w:val="da-DK"/>
        </w:rPr>
        <w:t xml:space="preserve">Menneskeligt/etisk: </w:t>
      </w:r>
    </w:p>
    <w:p w:rsidR="007E75C5" w:rsidRPr="00140B03" w:rsidRDefault="007E75C5" w:rsidP="007E75C5">
      <w:pPr>
        <w:pStyle w:val="Listeafsnit"/>
        <w:numPr>
          <w:ilvl w:val="0"/>
          <w:numId w:val="5"/>
        </w:numPr>
        <w:rPr>
          <w:rFonts w:ascii="Times New Roman" w:hAnsi="Times New Roman" w:cs="Times New Roman"/>
          <w:u w:val="single"/>
          <w:lang w:val="da-DK"/>
        </w:rPr>
      </w:pPr>
      <w:r w:rsidRPr="00140B03">
        <w:rPr>
          <w:rFonts w:ascii="Times New Roman" w:hAnsi="Times New Roman" w:cs="Times New Roman"/>
          <w:lang w:val="da-DK"/>
        </w:rPr>
        <w:t xml:space="preserve">Balancen i livet – hvor meget af dig selv skal du give, når du er lærer? Hvor meget skal du investere dig selv i dine elever, i din arbejdsplads, i dit fag? Bevidstgørelse af skellet mellem lærere og underviseren. </w:t>
      </w:r>
      <w:r w:rsidRPr="00140B03">
        <w:rPr>
          <w:rFonts w:ascii="Times New Roman" w:hAnsi="Times New Roman" w:cs="Times New Roman"/>
          <w:u w:val="single"/>
          <w:lang w:val="da-DK"/>
        </w:rPr>
        <w:t>Redskaber til hvordan man takler det issue.</w:t>
      </w:r>
    </w:p>
    <w:p w:rsidR="007E75C5" w:rsidRPr="00140B03" w:rsidRDefault="007E75C5" w:rsidP="007E75C5">
      <w:pPr>
        <w:pStyle w:val="Listeafsnit"/>
        <w:numPr>
          <w:ilvl w:val="0"/>
          <w:numId w:val="5"/>
        </w:num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lang w:val="da-DK"/>
        </w:rPr>
        <w:t>Fokus på kandidatens grænser og udvikling – hvordan vejleder man uden at styre?</w:t>
      </w:r>
    </w:p>
    <w:p w:rsidR="007E75C5" w:rsidRPr="00140B03" w:rsidRDefault="007E75C5" w:rsidP="007E75C5">
      <w:pPr>
        <w:pStyle w:val="Listeafsnit"/>
        <w:numPr>
          <w:ilvl w:val="0"/>
          <w:numId w:val="5"/>
        </w:num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lang w:val="da-DK"/>
        </w:rPr>
        <w:t>Professionel distance vs. professionel attitude. Hvordan opretholder man sit professionelle virke, når man samtidig er en del af sin kandidats private netværk?</w:t>
      </w:r>
    </w:p>
    <w:p w:rsidR="007E75C5" w:rsidRPr="00140B03" w:rsidRDefault="007E75C5" w:rsidP="007E75C5">
      <w:pPr>
        <w:pStyle w:val="Listeafsnit"/>
        <w:rPr>
          <w:rFonts w:ascii="Times New Roman" w:hAnsi="Times New Roman" w:cs="Times New Roman"/>
          <w:lang w:val="da-DK"/>
        </w:rPr>
      </w:pPr>
    </w:p>
    <w:p w:rsidR="007E75C5" w:rsidRPr="00140B03" w:rsidRDefault="007E75C5" w:rsidP="007E75C5">
      <w:pPr>
        <w:rPr>
          <w:rFonts w:ascii="Times New Roman" w:hAnsi="Times New Roman" w:cs="Times New Roman"/>
          <w:b/>
          <w:u w:val="single"/>
          <w:lang w:val="da-DK"/>
        </w:rPr>
      </w:pPr>
      <w:r w:rsidRPr="00140B03">
        <w:rPr>
          <w:rFonts w:ascii="Times New Roman" w:hAnsi="Times New Roman" w:cs="Times New Roman"/>
          <w:b/>
          <w:u w:val="single"/>
          <w:lang w:val="da-DK"/>
        </w:rPr>
        <w:t>Udenfor kurset</w:t>
      </w:r>
    </w:p>
    <w:p w:rsidR="007E75C5" w:rsidRPr="00140B03" w:rsidRDefault="007E75C5" w:rsidP="007E75C5">
      <w:p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lang w:val="da-DK"/>
        </w:rPr>
        <w:t xml:space="preserve">Tid til diskussion af sine roller og debat med kommende medvejledere om de forskellige aspekter. </w:t>
      </w:r>
    </w:p>
    <w:p w:rsidR="007E75C5" w:rsidRPr="00140B03" w:rsidRDefault="007E75C5" w:rsidP="007E75C5">
      <w:p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lang w:val="da-DK"/>
        </w:rPr>
        <w:t>Vejledere skal have krav på løbende fagdidaktisk med-/efteruddannelse – evt. mulighed for at vejlederen tager med kandidaten på fagdidaktisk kursus. Vejledere skal have mulighed for løbende almendidaktisk efteruddannelse. Som minimum skal vejlederen have adgang til materialet på kandidatens kurser.</w:t>
      </w:r>
    </w:p>
    <w:p w:rsidR="007E75C5" w:rsidRDefault="007E75C5" w:rsidP="007E75C5">
      <w:pPr>
        <w:rPr>
          <w:rFonts w:ascii="Times New Roman" w:hAnsi="Times New Roman" w:cs="Times New Roman"/>
          <w:lang w:val="da-DK"/>
        </w:rPr>
      </w:pPr>
      <w:r w:rsidRPr="00140B03">
        <w:rPr>
          <w:rFonts w:ascii="Times New Roman" w:hAnsi="Times New Roman" w:cs="Times New Roman"/>
          <w:lang w:val="da-DK"/>
        </w:rPr>
        <w:t>Tilsynsførende kan bringes mere i spil i forhold til fagdidaktikken.</w:t>
      </w:r>
    </w:p>
    <w:p w:rsidR="007E75C5" w:rsidRDefault="00140B03" w:rsidP="00140B03">
      <w:pPr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Materialer: Kompendiet til pædagogikvejledning (</w:t>
      </w:r>
      <w:proofErr w:type="spellStart"/>
      <w:r>
        <w:rPr>
          <w:rFonts w:ascii="Times New Roman" w:hAnsi="Times New Roman" w:cs="Times New Roman"/>
          <w:lang w:val="da-DK"/>
        </w:rPr>
        <w:t>bhj</w:t>
      </w:r>
      <w:proofErr w:type="spellEnd"/>
      <w:r w:rsidR="00D17075">
        <w:rPr>
          <w:rFonts w:ascii="Times New Roman" w:hAnsi="Times New Roman" w:cs="Times New Roman"/>
          <w:lang w:val="da-DK"/>
        </w:rPr>
        <w:t xml:space="preserve"> 2013-14</w:t>
      </w:r>
      <w:r>
        <w:rPr>
          <w:rFonts w:ascii="Times New Roman" w:hAnsi="Times New Roman" w:cs="Times New Roman"/>
          <w:lang w:val="da-DK"/>
        </w:rPr>
        <w:t xml:space="preserve">), </w:t>
      </w:r>
      <w:proofErr w:type="gramStart"/>
      <w:r>
        <w:rPr>
          <w:rFonts w:ascii="Times New Roman" w:hAnsi="Times New Roman" w:cs="Times New Roman"/>
          <w:lang w:val="da-DK"/>
        </w:rPr>
        <w:t xml:space="preserve">Uddannelsesplan  </w:t>
      </w:r>
      <w:proofErr w:type="spellStart"/>
      <w:r>
        <w:rPr>
          <w:rFonts w:ascii="Times New Roman" w:hAnsi="Times New Roman" w:cs="Times New Roman"/>
          <w:lang w:val="da-DK"/>
        </w:rPr>
        <w:t>ect</w:t>
      </w:r>
      <w:proofErr w:type="spellEnd"/>
      <w:proofErr w:type="gramEnd"/>
      <w:r>
        <w:rPr>
          <w:rFonts w:ascii="Times New Roman" w:hAnsi="Times New Roman" w:cs="Times New Roman"/>
          <w:lang w:val="da-DK"/>
        </w:rPr>
        <w:t>.</w:t>
      </w:r>
    </w:p>
    <w:p w:rsidR="00B4631B" w:rsidRDefault="00B4631B" w:rsidP="00140B03">
      <w:pPr>
        <w:rPr>
          <w:rFonts w:ascii="Times New Roman" w:hAnsi="Times New Roman" w:cs="Times New Roman"/>
          <w:lang w:val="da-DK"/>
        </w:rPr>
      </w:pPr>
    </w:p>
    <w:p w:rsidR="00B4631B" w:rsidRDefault="00B4631B" w:rsidP="00B4631B">
      <w:pPr>
        <w:pStyle w:val="Overskrift1"/>
        <w:rPr>
          <w:lang w:val="da-DK"/>
        </w:rPr>
      </w:pPr>
      <w:r>
        <w:rPr>
          <w:lang w:val="da-DK"/>
        </w:rPr>
        <w:t>Anbefalinger til Vejlederens rolle og funktion</w:t>
      </w:r>
    </w:p>
    <w:p w:rsidR="00B4631B" w:rsidRDefault="00B4631B" w:rsidP="00B4631B">
      <w:pPr>
        <w:rPr>
          <w:lang w:val="da-DK"/>
        </w:rPr>
      </w:pPr>
    </w:p>
    <w:p w:rsidR="00B4631B" w:rsidRDefault="00B4631B" w:rsidP="00B4631B">
      <w:pPr>
        <w:rPr>
          <w:lang w:val="da-DK"/>
        </w:rPr>
      </w:pPr>
      <w:r>
        <w:rPr>
          <w:lang w:val="da-DK"/>
        </w:rPr>
        <w:t>Undgå at sammenblanding af roller, som en person ikke både er kursusleder og vejleder for at undgå inhabilitet. Rektor kan inddrages i visse funktioner i et sådant tilfælde.</w:t>
      </w:r>
    </w:p>
    <w:p w:rsidR="00B4631B" w:rsidRDefault="00B4631B" w:rsidP="00B4631B">
      <w:pPr>
        <w:rPr>
          <w:lang w:val="da-DK"/>
        </w:rPr>
      </w:pPr>
      <w:r>
        <w:rPr>
          <w:lang w:val="da-DK"/>
        </w:rPr>
        <w:t xml:space="preserve">Skolerne bør hjælpe hinanden indbyrdes. Derfor kan der foreligge en samlet oversigt over faglige kompetencer for vejlederne centralt evt. på </w:t>
      </w:r>
      <w:proofErr w:type="spellStart"/>
      <w:r>
        <w:rPr>
          <w:lang w:val="da-DK"/>
        </w:rPr>
        <w:t>Attat</w:t>
      </w:r>
      <w:proofErr w:type="spellEnd"/>
      <w:r>
        <w:rPr>
          <w:lang w:val="da-DK"/>
        </w:rPr>
        <w:t>. Kursuslederen kan her tage kontakt med vejledere fra andre byer for at kandidater kan få tilstrækkelig faglig sparring</w:t>
      </w:r>
    </w:p>
    <w:p w:rsidR="00B4631B" w:rsidRDefault="00B4631B" w:rsidP="00B4631B">
      <w:pPr>
        <w:rPr>
          <w:lang w:val="da-DK"/>
        </w:rPr>
      </w:pPr>
      <w:r>
        <w:rPr>
          <w:lang w:val="da-DK"/>
        </w:rPr>
        <w:t xml:space="preserve">Vejlederen på skolen kan være almen didaktisk vejleder, og der kan afholdes videokonferencer med en faglig vejleder fra andet GUX i Grønland. </w:t>
      </w:r>
      <w:r w:rsidR="007E2A11">
        <w:rPr>
          <w:lang w:val="da-DK"/>
        </w:rPr>
        <w:t>At være vejleder i et beslægtet fag kan være en løsning.</w:t>
      </w:r>
    </w:p>
    <w:p w:rsidR="007E2A11" w:rsidRDefault="007E2A11" w:rsidP="00B4631B">
      <w:pPr>
        <w:rPr>
          <w:lang w:val="da-DK"/>
        </w:rPr>
      </w:pPr>
      <w:r>
        <w:rPr>
          <w:lang w:val="da-DK"/>
        </w:rPr>
        <w:t>Vejlederen skal være bevidst om forskellen på det almen didaktiske – det fagdidaktisk og det etiske vejledningsområde. Dette skal der undervises i på vejlederkursus og kursuslederen skal hjælpe vejlederen med at holde fokus og professionel distance mellem vejleder og kandidat.</w:t>
      </w:r>
    </w:p>
    <w:p w:rsidR="007E2A11" w:rsidRDefault="007E2A11" w:rsidP="00B4631B">
      <w:pPr>
        <w:rPr>
          <w:lang w:val="da-DK"/>
        </w:rPr>
      </w:pPr>
    </w:p>
    <w:p w:rsidR="007E2A11" w:rsidRDefault="007E2A11" w:rsidP="00B4631B">
      <w:pPr>
        <w:rPr>
          <w:lang w:val="da-DK"/>
        </w:rPr>
      </w:pPr>
      <w:r>
        <w:rPr>
          <w:lang w:val="da-DK"/>
        </w:rPr>
        <w:lastRenderedPageBreak/>
        <w:t>Det vil være en fordel at vejleder og kandidat får skemalagt ugentlige møder, hvor der planlægges observation og overværelse af undervisning – besøg i 3. parts klasser og før og efter vejledning for undervisningsforløb.</w:t>
      </w:r>
    </w:p>
    <w:p w:rsidR="007E2A11" w:rsidRPr="00B4631B" w:rsidRDefault="007E2A11" w:rsidP="00B4631B">
      <w:pPr>
        <w:rPr>
          <w:lang w:val="da-DK"/>
        </w:rPr>
      </w:pPr>
      <w:r>
        <w:rPr>
          <w:lang w:val="da-DK"/>
        </w:rPr>
        <w:t xml:space="preserve">Det anbefales at holde supervisionsmøder med kursuslederen og alle vejlederne på skolen for erfaringsudveksling.   </w:t>
      </w:r>
    </w:p>
    <w:p w:rsidR="007E75C5" w:rsidRPr="00140B03" w:rsidRDefault="007E75C5" w:rsidP="007E75C5">
      <w:pPr>
        <w:rPr>
          <w:rFonts w:ascii="Times New Roman" w:hAnsi="Times New Roman" w:cs="Times New Roman"/>
          <w:lang w:val="da-DK"/>
        </w:rPr>
      </w:pPr>
    </w:p>
    <w:p w:rsidR="007E75C5" w:rsidRDefault="007E75C5" w:rsidP="007E75C5">
      <w:pPr>
        <w:rPr>
          <w:lang w:val="da-DK"/>
        </w:rPr>
      </w:pPr>
    </w:p>
    <w:p w:rsidR="00037FAC" w:rsidRPr="007E75C5" w:rsidRDefault="00037FAC">
      <w:pPr>
        <w:rPr>
          <w:lang w:val="da-DK"/>
        </w:rPr>
      </w:pPr>
    </w:p>
    <w:sectPr w:rsidR="00037FAC" w:rsidRPr="007E75C5" w:rsidSect="00037FA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F7C" w:rsidRDefault="00136F7C" w:rsidP="007E2A11">
      <w:pPr>
        <w:spacing w:after="0" w:line="240" w:lineRule="auto"/>
      </w:pPr>
      <w:r>
        <w:separator/>
      </w:r>
    </w:p>
  </w:endnote>
  <w:endnote w:type="continuationSeparator" w:id="0">
    <w:p w:rsidR="00136F7C" w:rsidRDefault="00136F7C" w:rsidP="007E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8217"/>
      <w:docPartObj>
        <w:docPartGallery w:val="Page Numbers (Bottom of Page)"/>
        <w:docPartUnique/>
      </w:docPartObj>
    </w:sdtPr>
    <w:sdtContent>
      <w:p w:rsidR="007E2A11" w:rsidRDefault="007E2A11">
        <w:pPr>
          <w:pStyle w:val="Sidefod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E2A11" w:rsidRDefault="007E2A11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F7C" w:rsidRDefault="00136F7C" w:rsidP="007E2A11">
      <w:pPr>
        <w:spacing w:after="0" w:line="240" w:lineRule="auto"/>
      </w:pPr>
      <w:r>
        <w:separator/>
      </w:r>
    </w:p>
  </w:footnote>
  <w:footnote w:type="continuationSeparator" w:id="0">
    <w:p w:rsidR="00136F7C" w:rsidRDefault="00136F7C" w:rsidP="007E2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D7E4C"/>
    <w:multiLevelType w:val="hybridMultilevel"/>
    <w:tmpl w:val="AF26C356"/>
    <w:lvl w:ilvl="0" w:tplc="47920A2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6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C50191"/>
    <w:multiLevelType w:val="hybridMultilevel"/>
    <w:tmpl w:val="6C9AD620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8503C"/>
    <w:multiLevelType w:val="hybridMultilevel"/>
    <w:tmpl w:val="A6BE7454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D07E9"/>
    <w:multiLevelType w:val="hybridMultilevel"/>
    <w:tmpl w:val="3EBC0664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D70063"/>
    <w:multiLevelType w:val="hybridMultilevel"/>
    <w:tmpl w:val="A3AA3B1E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5C5"/>
    <w:rsid w:val="00037FAC"/>
    <w:rsid w:val="000B7CA1"/>
    <w:rsid w:val="00136F7C"/>
    <w:rsid w:val="00140B03"/>
    <w:rsid w:val="004E109E"/>
    <w:rsid w:val="00655B3D"/>
    <w:rsid w:val="006F6DF5"/>
    <w:rsid w:val="00735374"/>
    <w:rsid w:val="007C163F"/>
    <w:rsid w:val="007C2320"/>
    <w:rsid w:val="007E2A11"/>
    <w:rsid w:val="007E75C5"/>
    <w:rsid w:val="00B4631B"/>
    <w:rsid w:val="00D17075"/>
    <w:rsid w:val="00D34AC6"/>
    <w:rsid w:val="00DA7C18"/>
    <w:rsid w:val="00DB3A8D"/>
    <w:rsid w:val="00F5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5C5"/>
  </w:style>
  <w:style w:type="paragraph" w:styleId="Overskrift1">
    <w:name w:val="heading 1"/>
    <w:basedOn w:val="Normal"/>
    <w:next w:val="Normal"/>
    <w:link w:val="Overskrift1Tegn"/>
    <w:uiPriority w:val="9"/>
    <w:qFormat/>
    <w:rsid w:val="00B463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0B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E75C5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140B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463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ehoved">
    <w:name w:val="header"/>
    <w:basedOn w:val="Normal"/>
    <w:link w:val="SidehovedTegn"/>
    <w:uiPriority w:val="99"/>
    <w:semiHidden/>
    <w:unhideWhenUsed/>
    <w:rsid w:val="007E2A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E2A11"/>
  </w:style>
  <w:style w:type="paragraph" w:styleId="Sidefod">
    <w:name w:val="footer"/>
    <w:basedOn w:val="Normal"/>
    <w:link w:val="SidefodTegn"/>
    <w:uiPriority w:val="99"/>
    <w:unhideWhenUsed/>
    <w:rsid w:val="007E2A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E2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Kyhl</dc:creator>
  <cp:lastModifiedBy>biha</cp:lastModifiedBy>
  <cp:revision>2</cp:revision>
  <cp:lastPrinted>2015-03-19T14:58:00Z</cp:lastPrinted>
  <dcterms:created xsi:type="dcterms:W3CDTF">2015-04-22T12:10:00Z</dcterms:created>
  <dcterms:modified xsi:type="dcterms:W3CDTF">2015-04-22T12:10:00Z</dcterms:modified>
</cp:coreProperties>
</file>