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72DAB" w14:textId="77777777" w:rsidR="00B5240C" w:rsidRPr="00031C6B" w:rsidRDefault="00B5240C" w:rsidP="00B5240C">
      <w:pPr>
        <w:spacing w:line="276" w:lineRule="auto"/>
        <w:jc w:val="center"/>
        <w:rPr>
          <w:b/>
          <w:bCs/>
          <w:sz w:val="28"/>
          <w:szCs w:val="28"/>
        </w:rPr>
      </w:pPr>
      <w:r w:rsidRPr="00031C6B">
        <w:rPr>
          <w:b/>
          <w:bCs/>
          <w:sz w:val="28"/>
          <w:szCs w:val="28"/>
        </w:rPr>
        <w:t>UDKAST TIL KONTRAKT</w:t>
      </w:r>
    </w:p>
    <w:p w14:paraId="0B7CD10E" w14:textId="77777777" w:rsidR="00722F1C" w:rsidRDefault="00B5240C" w:rsidP="00AC2B92">
      <w:pPr>
        <w:spacing w:line="276" w:lineRule="auto"/>
        <w:jc w:val="center"/>
        <w:rPr>
          <w:b/>
          <w:bCs/>
          <w:sz w:val="28"/>
          <w:szCs w:val="28"/>
        </w:rPr>
      </w:pPr>
      <w:r w:rsidRPr="00031C6B">
        <w:rPr>
          <w:b/>
          <w:bCs/>
          <w:sz w:val="28"/>
          <w:szCs w:val="28"/>
        </w:rPr>
        <w:t xml:space="preserve">om </w:t>
      </w:r>
      <w:r w:rsidR="00AC2B92" w:rsidRPr="00AC2B92">
        <w:rPr>
          <w:b/>
          <w:bCs/>
          <w:sz w:val="28"/>
          <w:szCs w:val="28"/>
        </w:rPr>
        <w:t>oprydning, håndtering, transport og bortskaffelse af </w:t>
      </w:r>
    </w:p>
    <w:p w14:paraId="5016895A" w14:textId="0FE97D69" w:rsidR="00AC2B92" w:rsidRPr="00AC2B92" w:rsidRDefault="00AC2B92" w:rsidP="00AC2B92">
      <w:pPr>
        <w:spacing w:line="276" w:lineRule="auto"/>
        <w:jc w:val="center"/>
        <w:rPr>
          <w:b/>
          <w:bCs/>
          <w:sz w:val="28"/>
          <w:szCs w:val="28"/>
        </w:rPr>
      </w:pPr>
      <w:r w:rsidRPr="00AC2B92">
        <w:rPr>
          <w:b/>
          <w:bCs/>
          <w:sz w:val="28"/>
          <w:szCs w:val="28"/>
        </w:rPr>
        <w:t>marint affald og storskrald </w:t>
      </w:r>
    </w:p>
    <w:p w14:paraId="0BA01325" w14:textId="14E4C9F0" w:rsidR="00AC2B92" w:rsidRPr="00AC2B92" w:rsidRDefault="00AC2B92" w:rsidP="00AC2B92">
      <w:pPr>
        <w:spacing w:line="276" w:lineRule="auto"/>
        <w:jc w:val="center"/>
        <w:rPr>
          <w:b/>
          <w:bCs/>
          <w:sz w:val="28"/>
          <w:szCs w:val="28"/>
        </w:rPr>
      </w:pPr>
      <w:r w:rsidRPr="00795442">
        <w:rPr>
          <w:b/>
          <w:bCs/>
          <w:sz w:val="28"/>
          <w:szCs w:val="28"/>
        </w:rPr>
        <w:t>ved</w:t>
      </w:r>
      <w:r w:rsidR="00C024C9">
        <w:rPr>
          <w:b/>
          <w:bCs/>
          <w:sz w:val="28"/>
          <w:szCs w:val="28"/>
        </w:rPr>
        <w:t xml:space="preserve"> i fjordsystemerne ved</w:t>
      </w:r>
      <w:r w:rsidRPr="00795442">
        <w:rPr>
          <w:b/>
          <w:bCs/>
          <w:sz w:val="28"/>
          <w:szCs w:val="28"/>
        </w:rPr>
        <w:t> Arfersiorfik</w:t>
      </w:r>
      <w:r w:rsidR="00C024C9">
        <w:rPr>
          <w:b/>
          <w:bCs/>
          <w:sz w:val="28"/>
          <w:szCs w:val="28"/>
        </w:rPr>
        <w:t xml:space="preserve"> og Nasuttooq</w:t>
      </w:r>
    </w:p>
    <w:p w14:paraId="132FCB05" w14:textId="170B36EE" w:rsidR="00B5240C" w:rsidRPr="00031C6B" w:rsidRDefault="00B5240C" w:rsidP="00B5240C">
      <w:pPr>
        <w:spacing w:line="276" w:lineRule="auto"/>
        <w:jc w:val="center"/>
        <w:rPr>
          <w:b/>
          <w:bCs/>
          <w:sz w:val="28"/>
          <w:szCs w:val="28"/>
        </w:rPr>
      </w:pPr>
    </w:p>
    <w:p w14:paraId="2B8C46C0" w14:textId="77777777" w:rsidR="00B5240C" w:rsidRPr="00031C6B" w:rsidRDefault="00B5240C" w:rsidP="00B5240C">
      <w:pPr>
        <w:spacing w:line="276" w:lineRule="auto"/>
        <w:jc w:val="center"/>
        <w:rPr>
          <w:b/>
          <w:bCs/>
          <w:sz w:val="28"/>
          <w:szCs w:val="28"/>
        </w:rPr>
      </w:pPr>
      <w:r w:rsidRPr="00031C6B">
        <w:rPr>
          <w:b/>
          <w:bCs/>
          <w:sz w:val="28"/>
          <w:szCs w:val="28"/>
        </w:rPr>
        <w:t xml:space="preserve">mellem </w:t>
      </w:r>
    </w:p>
    <w:p w14:paraId="3F82F59D" w14:textId="77777777" w:rsidR="00B5240C" w:rsidRPr="00031C6B" w:rsidRDefault="00B5240C" w:rsidP="00B5240C">
      <w:pPr>
        <w:spacing w:line="276" w:lineRule="auto"/>
        <w:jc w:val="center"/>
        <w:rPr>
          <w:b/>
          <w:bCs/>
          <w:sz w:val="28"/>
          <w:szCs w:val="28"/>
        </w:rPr>
      </w:pPr>
    </w:p>
    <w:p w14:paraId="1E1554EA" w14:textId="6EB7560F" w:rsidR="00B5240C" w:rsidRPr="00031C6B" w:rsidRDefault="00795442" w:rsidP="00B5240C">
      <w:pPr>
        <w:spacing w:line="276" w:lineRule="auto"/>
        <w:jc w:val="center"/>
        <w:rPr>
          <w:b/>
          <w:bCs/>
          <w:sz w:val="28"/>
          <w:szCs w:val="28"/>
        </w:rPr>
      </w:pPr>
      <w:r>
        <w:rPr>
          <w:b/>
          <w:bCs/>
          <w:sz w:val="28"/>
          <w:szCs w:val="28"/>
        </w:rPr>
        <w:t>Kommune Qeqertalik</w:t>
      </w:r>
    </w:p>
    <w:p w14:paraId="1E6B36AB" w14:textId="7F07BBE8" w:rsidR="00B5240C" w:rsidRDefault="00B5240C" w:rsidP="00B5240C">
      <w:pPr>
        <w:spacing w:line="276" w:lineRule="auto"/>
        <w:jc w:val="center"/>
        <w:rPr>
          <w:sz w:val="28"/>
          <w:szCs w:val="28"/>
        </w:rPr>
      </w:pPr>
      <w:r>
        <w:rPr>
          <w:sz w:val="28"/>
          <w:szCs w:val="28"/>
        </w:rPr>
        <w:t xml:space="preserve">(Herefter benævnt </w:t>
      </w:r>
      <w:r w:rsidR="002F193E">
        <w:rPr>
          <w:sz w:val="28"/>
          <w:szCs w:val="28"/>
        </w:rPr>
        <w:t>Kunden</w:t>
      </w:r>
      <w:r>
        <w:rPr>
          <w:sz w:val="28"/>
          <w:szCs w:val="28"/>
        </w:rPr>
        <w:t>)</w:t>
      </w:r>
    </w:p>
    <w:p w14:paraId="121CF1E6" w14:textId="77777777" w:rsidR="00B5240C" w:rsidRDefault="00B5240C" w:rsidP="00B5240C">
      <w:pPr>
        <w:spacing w:line="276" w:lineRule="auto"/>
        <w:jc w:val="center"/>
        <w:rPr>
          <w:sz w:val="28"/>
          <w:szCs w:val="28"/>
        </w:rPr>
      </w:pPr>
    </w:p>
    <w:p w14:paraId="7B78CBBC" w14:textId="77777777" w:rsidR="00B5240C" w:rsidRDefault="00B5240C" w:rsidP="00B5240C">
      <w:pPr>
        <w:spacing w:line="276" w:lineRule="auto"/>
        <w:jc w:val="center"/>
        <w:rPr>
          <w:b/>
          <w:bCs/>
          <w:sz w:val="28"/>
          <w:szCs w:val="28"/>
        </w:rPr>
      </w:pPr>
      <w:r w:rsidRPr="00031C6B">
        <w:rPr>
          <w:b/>
          <w:bCs/>
          <w:sz w:val="28"/>
          <w:szCs w:val="28"/>
        </w:rPr>
        <w:t>OG</w:t>
      </w:r>
    </w:p>
    <w:p w14:paraId="642CDA90" w14:textId="77777777" w:rsidR="00B5240C" w:rsidRPr="00031C6B" w:rsidRDefault="00B5240C" w:rsidP="00B5240C">
      <w:pPr>
        <w:spacing w:line="276" w:lineRule="auto"/>
        <w:jc w:val="center"/>
        <w:rPr>
          <w:b/>
          <w:bCs/>
          <w:sz w:val="28"/>
          <w:szCs w:val="28"/>
        </w:rPr>
      </w:pPr>
    </w:p>
    <w:p w14:paraId="27C9BC7A" w14:textId="77777777" w:rsidR="00B5240C" w:rsidRPr="00031C6B" w:rsidRDefault="00B5240C" w:rsidP="00B5240C">
      <w:pPr>
        <w:spacing w:line="276" w:lineRule="auto"/>
        <w:jc w:val="center"/>
        <w:rPr>
          <w:b/>
          <w:bCs/>
          <w:sz w:val="28"/>
          <w:szCs w:val="28"/>
        </w:rPr>
      </w:pPr>
      <w:r w:rsidRPr="00031C6B">
        <w:rPr>
          <w:b/>
          <w:bCs/>
          <w:sz w:val="28"/>
          <w:szCs w:val="28"/>
        </w:rPr>
        <w:t>XXXXXX</w:t>
      </w:r>
    </w:p>
    <w:p w14:paraId="015058F5" w14:textId="77777777" w:rsidR="00B5240C" w:rsidRDefault="00B5240C" w:rsidP="00B5240C">
      <w:pPr>
        <w:spacing w:line="276" w:lineRule="auto"/>
        <w:jc w:val="center"/>
        <w:rPr>
          <w:sz w:val="28"/>
          <w:szCs w:val="28"/>
        </w:rPr>
      </w:pPr>
    </w:p>
    <w:p w14:paraId="0271712B" w14:textId="6460D43C" w:rsidR="00B5240C" w:rsidRDefault="00B5240C" w:rsidP="00B5240C">
      <w:pPr>
        <w:spacing w:line="276" w:lineRule="auto"/>
        <w:jc w:val="center"/>
        <w:rPr>
          <w:sz w:val="28"/>
          <w:szCs w:val="28"/>
        </w:rPr>
      </w:pPr>
      <w:r>
        <w:rPr>
          <w:sz w:val="28"/>
          <w:szCs w:val="28"/>
        </w:rPr>
        <w:t xml:space="preserve">(Herefter benævnt </w:t>
      </w:r>
      <w:r w:rsidR="002F193E">
        <w:rPr>
          <w:sz w:val="28"/>
          <w:szCs w:val="28"/>
        </w:rPr>
        <w:t>Leverandøren</w:t>
      </w:r>
      <w:r>
        <w:rPr>
          <w:sz w:val="28"/>
          <w:szCs w:val="28"/>
        </w:rPr>
        <w:t>)</w:t>
      </w:r>
    </w:p>
    <w:p w14:paraId="550F4102" w14:textId="77777777" w:rsidR="00B5240C" w:rsidRDefault="00B5240C" w:rsidP="00B5240C">
      <w:pPr>
        <w:spacing w:line="276" w:lineRule="auto"/>
        <w:jc w:val="center"/>
        <w:rPr>
          <w:sz w:val="28"/>
          <w:szCs w:val="28"/>
        </w:rPr>
      </w:pPr>
    </w:p>
    <w:p w14:paraId="453DCC84" w14:textId="13CB736E" w:rsidR="00B5240C" w:rsidRDefault="002F193E" w:rsidP="00B5240C">
      <w:pPr>
        <w:spacing w:line="276" w:lineRule="auto"/>
        <w:jc w:val="center"/>
        <w:rPr>
          <w:sz w:val="28"/>
          <w:szCs w:val="28"/>
        </w:rPr>
      </w:pPr>
      <w:r>
        <w:rPr>
          <w:sz w:val="28"/>
          <w:szCs w:val="28"/>
        </w:rPr>
        <w:t>Kunden</w:t>
      </w:r>
      <w:r w:rsidR="00B5240C">
        <w:rPr>
          <w:sz w:val="28"/>
          <w:szCs w:val="28"/>
        </w:rPr>
        <w:t xml:space="preserve"> og </w:t>
      </w:r>
      <w:r>
        <w:rPr>
          <w:sz w:val="28"/>
          <w:szCs w:val="28"/>
        </w:rPr>
        <w:t>Leverandøre</w:t>
      </w:r>
      <w:r w:rsidR="001E54D4">
        <w:rPr>
          <w:sz w:val="28"/>
          <w:szCs w:val="28"/>
        </w:rPr>
        <w:t>n</w:t>
      </w:r>
      <w:r w:rsidR="00B5240C">
        <w:rPr>
          <w:sz w:val="28"/>
          <w:szCs w:val="28"/>
        </w:rPr>
        <w:t xml:space="preserve"> benævnes samlet Parterne</w:t>
      </w:r>
    </w:p>
    <w:p w14:paraId="6EDBCCED" w14:textId="77777777" w:rsidR="00B5240C" w:rsidRDefault="00B5240C" w:rsidP="00B5240C">
      <w:pPr>
        <w:spacing w:line="276" w:lineRule="auto"/>
        <w:jc w:val="center"/>
        <w:rPr>
          <w:sz w:val="28"/>
          <w:szCs w:val="28"/>
        </w:rPr>
      </w:pPr>
    </w:p>
    <w:p w14:paraId="265D3B5C" w14:textId="77777777" w:rsidR="00292D0B" w:rsidRDefault="00292D0B" w:rsidP="009F705C"/>
    <w:p w14:paraId="0BD714F1" w14:textId="77777777" w:rsidR="00E950ED" w:rsidRDefault="00E950ED" w:rsidP="009F705C"/>
    <w:p w14:paraId="3DE82E67" w14:textId="77777777" w:rsidR="00E950ED" w:rsidRDefault="00E950ED" w:rsidP="009F705C"/>
    <w:p w14:paraId="7E97D718" w14:textId="77777777" w:rsidR="00E950ED" w:rsidRDefault="00E950ED" w:rsidP="009F705C"/>
    <w:p w14:paraId="4CFF8A66" w14:textId="77777777" w:rsidR="00E950ED" w:rsidRDefault="00E950ED" w:rsidP="009F705C"/>
    <w:p w14:paraId="335249E0" w14:textId="77777777" w:rsidR="00E950ED" w:rsidRDefault="00E950ED" w:rsidP="009F705C"/>
    <w:p w14:paraId="600F8544" w14:textId="77777777" w:rsidR="00E950ED" w:rsidRDefault="00E950ED" w:rsidP="009F705C"/>
    <w:p w14:paraId="7F7B7A31" w14:textId="77777777" w:rsidR="00E950ED" w:rsidRDefault="00E950ED" w:rsidP="009F705C"/>
    <w:p w14:paraId="3D8B79DA" w14:textId="77777777" w:rsidR="00E950ED" w:rsidRDefault="00E950ED" w:rsidP="009F705C"/>
    <w:p w14:paraId="4DEA5FEA" w14:textId="77777777" w:rsidR="00E950ED" w:rsidRDefault="00E950ED" w:rsidP="009F705C"/>
    <w:p w14:paraId="311C711D" w14:textId="77777777" w:rsidR="00E950ED" w:rsidRDefault="00E950ED" w:rsidP="009F705C"/>
    <w:p w14:paraId="5A0F887D" w14:textId="77777777" w:rsidR="00E950ED" w:rsidRDefault="00E950ED" w:rsidP="009F705C"/>
    <w:sdt>
      <w:sdtPr>
        <w:rPr>
          <w:rFonts w:asciiTheme="minorHAnsi" w:eastAsiaTheme="minorHAnsi" w:hAnsiTheme="minorHAnsi" w:cstheme="minorBidi"/>
          <w:b w:val="0"/>
          <w:caps w:val="0"/>
          <w:szCs w:val="22"/>
        </w:rPr>
        <w:id w:val="-1495492202"/>
        <w:docPartObj>
          <w:docPartGallery w:val="Table of Contents"/>
          <w:docPartUnique/>
        </w:docPartObj>
      </w:sdtPr>
      <w:sdtEndPr>
        <w:rPr>
          <w:bCs/>
        </w:rPr>
      </w:sdtEndPr>
      <w:sdtContent>
        <w:p w14:paraId="232C57F9" w14:textId="0B263290" w:rsidR="00E950ED" w:rsidRDefault="00E950ED">
          <w:pPr>
            <w:pStyle w:val="Overskrift"/>
          </w:pPr>
          <w:r>
            <w:t>Indhold</w:t>
          </w:r>
        </w:p>
        <w:p w14:paraId="286B5588" w14:textId="7E57C64D" w:rsidR="00D66104" w:rsidRDefault="00E950ED">
          <w:pPr>
            <w:pStyle w:val="Indholdsfortegnelse1"/>
            <w:rPr>
              <w:rFonts w:eastAsiaTheme="minorEastAsia"/>
              <w:kern w:val="2"/>
              <w:sz w:val="24"/>
              <w:szCs w:val="24"/>
              <w:lang w:eastAsia="da-DK"/>
              <w14:ligatures w14:val="standardContextual"/>
            </w:rPr>
          </w:pPr>
          <w:r>
            <w:fldChar w:fldCharType="begin"/>
          </w:r>
          <w:r>
            <w:instrText xml:space="preserve"> TOC \o "1-3" \h \z \u </w:instrText>
          </w:r>
          <w:r>
            <w:fldChar w:fldCharType="separate"/>
          </w:r>
          <w:hyperlink w:anchor="_Toc237084217" w:history="1">
            <w:r w:rsidR="00D66104" w:rsidRPr="00EE3498">
              <w:rPr>
                <w:rStyle w:val="Hyperlink"/>
              </w:rPr>
              <w:t>1.</w:t>
            </w:r>
            <w:r w:rsidR="00D66104">
              <w:rPr>
                <w:rFonts w:eastAsiaTheme="minorEastAsia"/>
                <w:kern w:val="2"/>
                <w:sz w:val="24"/>
                <w:szCs w:val="24"/>
                <w:lang w:eastAsia="da-DK"/>
                <w14:ligatures w14:val="standardContextual"/>
              </w:rPr>
              <w:tab/>
            </w:r>
            <w:r w:rsidR="00D66104" w:rsidRPr="00EE3498">
              <w:rPr>
                <w:rStyle w:val="Hyperlink"/>
              </w:rPr>
              <w:t>Præambel</w:t>
            </w:r>
            <w:r w:rsidR="00D66104">
              <w:rPr>
                <w:webHidden/>
              </w:rPr>
              <w:tab/>
            </w:r>
            <w:r w:rsidR="00D66104">
              <w:rPr>
                <w:webHidden/>
              </w:rPr>
              <w:fldChar w:fldCharType="begin"/>
            </w:r>
            <w:r w:rsidR="00D66104">
              <w:rPr>
                <w:webHidden/>
              </w:rPr>
              <w:instrText xml:space="preserve"> PAGEREF _Toc237084217 \h </w:instrText>
            </w:r>
            <w:r w:rsidR="00D66104">
              <w:rPr>
                <w:webHidden/>
              </w:rPr>
            </w:r>
            <w:r w:rsidR="00D66104">
              <w:rPr>
                <w:webHidden/>
              </w:rPr>
              <w:fldChar w:fldCharType="separate"/>
            </w:r>
            <w:r w:rsidR="004D4B21">
              <w:rPr>
                <w:webHidden/>
              </w:rPr>
              <w:t>3</w:t>
            </w:r>
            <w:r w:rsidR="00D66104">
              <w:rPr>
                <w:webHidden/>
              </w:rPr>
              <w:fldChar w:fldCharType="end"/>
            </w:r>
          </w:hyperlink>
        </w:p>
        <w:p w14:paraId="38BCFD3A" w14:textId="620BBEE4" w:rsidR="00D66104" w:rsidRDefault="00D66104">
          <w:pPr>
            <w:pStyle w:val="Indholdsfortegnelse1"/>
            <w:rPr>
              <w:rFonts w:eastAsiaTheme="minorEastAsia"/>
              <w:kern w:val="2"/>
              <w:sz w:val="24"/>
              <w:szCs w:val="24"/>
              <w:lang w:eastAsia="da-DK"/>
              <w14:ligatures w14:val="standardContextual"/>
            </w:rPr>
          </w:pPr>
          <w:hyperlink w:anchor="_Toc237084218" w:history="1">
            <w:r w:rsidRPr="00EE3498">
              <w:rPr>
                <w:rStyle w:val="Hyperlink"/>
              </w:rPr>
              <w:t>2.</w:t>
            </w:r>
            <w:r>
              <w:rPr>
                <w:rFonts w:eastAsiaTheme="minorEastAsia"/>
                <w:kern w:val="2"/>
                <w:sz w:val="24"/>
                <w:szCs w:val="24"/>
                <w:lang w:eastAsia="da-DK"/>
                <w14:ligatures w14:val="standardContextual"/>
              </w:rPr>
              <w:tab/>
            </w:r>
            <w:r w:rsidRPr="00EE3498">
              <w:rPr>
                <w:rStyle w:val="Hyperlink"/>
              </w:rPr>
              <w:t>Baggrund</w:t>
            </w:r>
            <w:r>
              <w:rPr>
                <w:webHidden/>
              </w:rPr>
              <w:tab/>
            </w:r>
            <w:r>
              <w:rPr>
                <w:webHidden/>
              </w:rPr>
              <w:fldChar w:fldCharType="begin"/>
            </w:r>
            <w:r>
              <w:rPr>
                <w:webHidden/>
              </w:rPr>
              <w:instrText xml:space="preserve"> PAGEREF _Toc237084218 \h </w:instrText>
            </w:r>
            <w:r>
              <w:rPr>
                <w:webHidden/>
              </w:rPr>
            </w:r>
            <w:r>
              <w:rPr>
                <w:webHidden/>
              </w:rPr>
              <w:fldChar w:fldCharType="separate"/>
            </w:r>
            <w:r w:rsidR="004D4B21">
              <w:rPr>
                <w:webHidden/>
              </w:rPr>
              <w:t>3</w:t>
            </w:r>
            <w:r>
              <w:rPr>
                <w:webHidden/>
              </w:rPr>
              <w:fldChar w:fldCharType="end"/>
            </w:r>
          </w:hyperlink>
        </w:p>
        <w:p w14:paraId="454B6419" w14:textId="26438A1F" w:rsidR="00D66104" w:rsidRDefault="00D66104">
          <w:pPr>
            <w:pStyle w:val="Indholdsfortegnelse1"/>
            <w:rPr>
              <w:rFonts w:eastAsiaTheme="minorEastAsia"/>
              <w:kern w:val="2"/>
              <w:sz w:val="24"/>
              <w:szCs w:val="24"/>
              <w:lang w:eastAsia="da-DK"/>
              <w14:ligatures w14:val="standardContextual"/>
            </w:rPr>
          </w:pPr>
          <w:hyperlink w:anchor="_Toc237084219" w:history="1">
            <w:r w:rsidRPr="00EE3498">
              <w:rPr>
                <w:rStyle w:val="Hyperlink"/>
              </w:rPr>
              <w:t>3.</w:t>
            </w:r>
            <w:r>
              <w:rPr>
                <w:rFonts w:eastAsiaTheme="minorEastAsia"/>
                <w:kern w:val="2"/>
                <w:sz w:val="24"/>
                <w:szCs w:val="24"/>
                <w:lang w:eastAsia="da-DK"/>
                <w14:ligatures w14:val="standardContextual"/>
              </w:rPr>
              <w:tab/>
            </w:r>
            <w:r w:rsidRPr="00EE3498">
              <w:rPr>
                <w:rStyle w:val="Hyperlink"/>
              </w:rPr>
              <w:t>Parterne</w:t>
            </w:r>
            <w:r>
              <w:rPr>
                <w:webHidden/>
              </w:rPr>
              <w:tab/>
            </w:r>
            <w:r>
              <w:rPr>
                <w:webHidden/>
              </w:rPr>
              <w:fldChar w:fldCharType="begin"/>
            </w:r>
            <w:r>
              <w:rPr>
                <w:webHidden/>
              </w:rPr>
              <w:instrText xml:space="preserve"> PAGEREF _Toc237084219 \h </w:instrText>
            </w:r>
            <w:r>
              <w:rPr>
                <w:webHidden/>
              </w:rPr>
            </w:r>
            <w:r>
              <w:rPr>
                <w:webHidden/>
              </w:rPr>
              <w:fldChar w:fldCharType="separate"/>
            </w:r>
            <w:r w:rsidR="004D4B21">
              <w:rPr>
                <w:webHidden/>
              </w:rPr>
              <w:t>3</w:t>
            </w:r>
            <w:r>
              <w:rPr>
                <w:webHidden/>
              </w:rPr>
              <w:fldChar w:fldCharType="end"/>
            </w:r>
          </w:hyperlink>
        </w:p>
        <w:p w14:paraId="784BFE9A" w14:textId="4B62F381" w:rsidR="00D66104" w:rsidRDefault="00D66104">
          <w:pPr>
            <w:pStyle w:val="Indholdsfortegnelse1"/>
            <w:rPr>
              <w:rFonts w:eastAsiaTheme="minorEastAsia"/>
              <w:kern w:val="2"/>
              <w:sz w:val="24"/>
              <w:szCs w:val="24"/>
              <w:lang w:eastAsia="da-DK"/>
              <w14:ligatures w14:val="standardContextual"/>
            </w:rPr>
          </w:pPr>
          <w:hyperlink w:anchor="_Toc237084220" w:history="1">
            <w:r w:rsidRPr="00EE3498">
              <w:rPr>
                <w:rStyle w:val="Hyperlink"/>
              </w:rPr>
              <w:t>4.</w:t>
            </w:r>
            <w:r>
              <w:rPr>
                <w:rFonts w:eastAsiaTheme="minorEastAsia"/>
                <w:kern w:val="2"/>
                <w:sz w:val="24"/>
                <w:szCs w:val="24"/>
                <w:lang w:eastAsia="da-DK"/>
                <w14:ligatures w14:val="standardContextual"/>
              </w:rPr>
              <w:tab/>
            </w:r>
            <w:r w:rsidRPr="00EE3498">
              <w:rPr>
                <w:rStyle w:val="Hyperlink"/>
              </w:rPr>
              <w:t>Definitioner</w:t>
            </w:r>
            <w:r>
              <w:rPr>
                <w:webHidden/>
              </w:rPr>
              <w:tab/>
            </w:r>
            <w:r>
              <w:rPr>
                <w:webHidden/>
              </w:rPr>
              <w:fldChar w:fldCharType="begin"/>
            </w:r>
            <w:r>
              <w:rPr>
                <w:webHidden/>
              </w:rPr>
              <w:instrText xml:space="preserve"> PAGEREF _Toc237084220 \h </w:instrText>
            </w:r>
            <w:r>
              <w:rPr>
                <w:webHidden/>
              </w:rPr>
            </w:r>
            <w:r>
              <w:rPr>
                <w:webHidden/>
              </w:rPr>
              <w:fldChar w:fldCharType="separate"/>
            </w:r>
            <w:r w:rsidR="004D4B21">
              <w:rPr>
                <w:webHidden/>
              </w:rPr>
              <w:t>4</w:t>
            </w:r>
            <w:r>
              <w:rPr>
                <w:webHidden/>
              </w:rPr>
              <w:fldChar w:fldCharType="end"/>
            </w:r>
          </w:hyperlink>
        </w:p>
        <w:p w14:paraId="16734CE3" w14:textId="6791CBC3" w:rsidR="00D66104" w:rsidRDefault="00D66104">
          <w:pPr>
            <w:pStyle w:val="Indholdsfortegnelse1"/>
            <w:rPr>
              <w:rFonts w:eastAsiaTheme="minorEastAsia"/>
              <w:kern w:val="2"/>
              <w:sz w:val="24"/>
              <w:szCs w:val="24"/>
              <w:lang w:eastAsia="da-DK"/>
              <w14:ligatures w14:val="standardContextual"/>
            </w:rPr>
          </w:pPr>
          <w:hyperlink w:anchor="_Toc237084221" w:history="1">
            <w:r w:rsidRPr="00EE3498">
              <w:rPr>
                <w:rStyle w:val="Hyperlink"/>
              </w:rPr>
              <w:t>5.</w:t>
            </w:r>
            <w:r>
              <w:rPr>
                <w:rFonts w:eastAsiaTheme="minorEastAsia"/>
                <w:kern w:val="2"/>
                <w:sz w:val="24"/>
                <w:szCs w:val="24"/>
                <w:lang w:eastAsia="da-DK"/>
                <w14:ligatures w14:val="standardContextual"/>
              </w:rPr>
              <w:tab/>
            </w:r>
            <w:r w:rsidRPr="00EE3498">
              <w:rPr>
                <w:rStyle w:val="Hyperlink"/>
              </w:rPr>
              <w:t>Kontraktgrundlag</w:t>
            </w:r>
            <w:r>
              <w:rPr>
                <w:webHidden/>
              </w:rPr>
              <w:tab/>
            </w:r>
            <w:r>
              <w:rPr>
                <w:webHidden/>
              </w:rPr>
              <w:fldChar w:fldCharType="begin"/>
            </w:r>
            <w:r>
              <w:rPr>
                <w:webHidden/>
              </w:rPr>
              <w:instrText xml:space="preserve"> PAGEREF _Toc237084221 \h </w:instrText>
            </w:r>
            <w:r>
              <w:rPr>
                <w:webHidden/>
              </w:rPr>
            </w:r>
            <w:r>
              <w:rPr>
                <w:webHidden/>
              </w:rPr>
              <w:fldChar w:fldCharType="separate"/>
            </w:r>
            <w:r w:rsidR="004D4B21">
              <w:rPr>
                <w:webHidden/>
              </w:rPr>
              <w:t>4</w:t>
            </w:r>
            <w:r>
              <w:rPr>
                <w:webHidden/>
              </w:rPr>
              <w:fldChar w:fldCharType="end"/>
            </w:r>
          </w:hyperlink>
        </w:p>
        <w:p w14:paraId="60596C84" w14:textId="585A89C9" w:rsidR="00D66104" w:rsidRDefault="00D66104">
          <w:pPr>
            <w:pStyle w:val="Indholdsfortegnelse1"/>
            <w:rPr>
              <w:rFonts w:eastAsiaTheme="minorEastAsia"/>
              <w:kern w:val="2"/>
              <w:sz w:val="24"/>
              <w:szCs w:val="24"/>
              <w:lang w:eastAsia="da-DK"/>
              <w14:ligatures w14:val="standardContextual"/>
            </w:rPr>
          </w:pPr>
          <w:hyperlink w:anchor="_Toc237084222" w:history="1">
            <w:r w:rsidRPr="00EE3498">
              <w:rPr>
                <w:rStyle w:val="Hyperlink"/>
              </w:rPr>
              <w:t>6.</w:t>
            </w:r>
            <w:r>
              <w:rPr>
                <w:rFonts w:eastAsiaTheme="minorEastAsia"/>
                <w:kern w:val="2"/>
                <w:sz w:val="24"/>
                <w:szCs w:val="24"/>
                <w:lang w:eastAsia="da-DK"/>
                <w14:ligatures w14:val="standardContextual"/>
              </w:rPr>
              <w:tab/>
            </w:r>
            <w:r w:rsidRPr="00EE3498">
              <w:rPr>
                <w:rStyle w:val="Hyperlink"/>
              </w:rPr>
              <w:t>Leverandørens ydelser</w:t>
            </w:r>
            <w:r>
              <w:rPr>
                <w:webHidden/>
              </w:rPr>
              <w:tab/>
            </w:r>
            <w:r>
              <w:rPr>
                <w:webHidden/>
              </w:rPr>
              <w:fldChar w:fldCharType="begin"/>
            </w:r>
            <w:r>
              <w:rPr>
                <w:webHidden/>
              </w:rPr>
              <w:instrText xml:space="preserve"> PAGEREF _Toc237084222 \h </w:instrText>
            </w:r>
            <w:r>
              <w:rPr>
                <w:webHidden/>
              </w:rPr>
            </w:r>
            <w:r>
              <w:rPr>
                <w:webHidden/>
              </w:rPr>
              <w:fldChar w:fldCharType="separate"/>
            </w:r>
            <w:r w:rsidR="004D4B21">
              <w:rPr>
                <w:webHidden/>
              </w:rPr>
              <w:t>5</w:t>
            </w:r>
            <w:r>
              <w:rPr>
                <w:webHidden/>
              </w:rPr>
              <w:fldChar w:fldCharType="end"/>
            </w:r>
          </w:hyperlink>
        </w:p>
        <w:p w14:paraId="61A4EBCD" w14:textId="2EDD2A14" w:rsidR="00D66104" w:rsidRDefault="00D66104">
          <w:pPr>
            <w:pStyle w:val="Indholdsfortegnelse2"/>
            <w:rPr>
              <w:rFonts w:eastAsiaTheme="minorEastAsia"/>
              <w:kern w:val="2"/>
              <w:sz w:val="24"/>
              <w:szCs w:val="24"/>
              <w:lang w:eastAsia="da-DK"/>
              <w14:ligatures w14:val="standardContextual"/>
            </w:rPr>
          </w:pPr>
          <w:hyperlink w:anchor="_Toc237084223" w:history="1">
            <w:r w:rsidRPr="00EE3498">
              <w:rPr>
                <w:rStyle w:val="Hyperlink"/>
              </w:rPr>
              <w:t>6.1.</w:t>
            </w:r>
            <w:r>
              <w:rPr>
                <w:rFonts w:eastAsiaTheme="minorEastAsia"/>
                <w:kern w:val="2"/>
                <w:sz w:val="24"/>
                <w:szCs w:val="24"/>
                <w:lang w:eastAsia="da-DK"/>
                <w14:ligatures w14:val="standardContextual"/>
              </w:rPr>
              <w:tab/>
            </w:r>
            <w:r w:rsidRPr="00EE3498">
              <w:rPr>
                <w:rStyle w:val="Hyperlink"/>
              </w:rPr>
              <w:t>Affaldsfraktioner</w:t>
            </w:r>
            <w:r>
              <w:rPr>
                <w:webHidden/>
              </w:rPr>
              <w:tab/>
            </w:r>
            <w:r>
              <w:rPr>
                <w:webHidden/>
              </w:rPr>
              <w:fldChar w:fldCharType="begin"/>
            </w:r>
            <w:r>
              <w:rPr>
                <w:webHidden/>
              </w:rPr>
              <w:instrText xml:space="preserve"> PAGEREF _Toc237084223 \h </w:instrText>
            </w:r>
            <w:r>
              <w:rPr>
                <w:webHidden/>
              </w:rPr>
            </w:r>
            <w:r>
              <w:rPr>
                <w:webHidden/>
              </w:rPr>
              <w:fldChar w:fldCharType="separate"/>
            </w:r>
            <w:r w:rsidR="004D4B21">
              <w:rPr>
                <w:webHidden/>
              </w:rPr>
              <w:t>5</w:t>
            </w:r>
            <w:r>
              <w:rPr>
                <w:webHidden/>
              </w:rPr>
              <w:fldChar w:fldCharType="end"/>
            </w:r>
          </w:hyperlink>
        </w:p>
        <w:p w14:paraId="0EF70E3D" w14:textId="460F20C5" w:rsidR="00D66104" w:rsidRDefault="00D66104">
          <w:pPr>
            <w:pStyle w:val="Indholdsfortegnelse2"/>
            <w:rPr>
              <w:rFonts w:eastAsiaTheme="minorEastAsia"/>
              <w:kern w:val="2"/>
              <w:sz w:val="24"/>
              <w:szCs w:val="24"/>
              <w:lang w:eastAsia="da-DK"/>
              <w14:ligatures w14:val="standardContextual"/>
            </w:rPr>
          </w:pPr>
          <w:hyperlink w:anchor="_Toc237084224" w:history="1">
            <w:r w:rsidRPr="00EE3498">
              <w:rPr>
                <w:rStyle w:val="Hyperlink"/>
              </w:rPr>
              <w:t>6.2.</w:t>
            </w:r>
            <w:r>
              <w:rPr>
                <w:rFonts w:eastAsiaTheme="minorEastAsia"/>
                <w:kern w:val="2"/>
                <w:sz w:val="24"/>
                <w:szCs w:val="24"/>
                <w:lang w:eastAsia="da-DK"/>
                <w14:ligatures w14:val="standardContextual"/>
              </w:rPr>
              <w:tab/>
            </w:r>
            <w:r w:rsidRPr="00EE3498">
              <w:rPr>
                <w:rStyle w:val="Hyperlink"/>
              </w:rPr>
              <w:t>Affald uden for forudsatte fraktioner</w:t>
            </w:r>
            <w:r>
              <w:rPr>
                <w:webHidden/>
              </w:rPr>
              <w:tab/>
            </w:r>
            <w:r>
              <w:rPr>
                <w:webHidden/>
              </w:rPr>
              <w:fldChar w:fldCharType="begin"/>
            </w:r>
            <w:r>
              <w:rPr>
                <w:webHidden/>
              </w:rPr>
              <w:instrText xml:space="preserve"> PAGEREF _Toc237084224 \h </w:instrText>
            </w:r>
            <w:r>
              <w:rPr>
                <w:webHidden/>
              </w:rPr>
            </w:r>
            <w:r>
              <w:rPr>
                <w:webHidden/>
              </w:rPr>
              <w:fldChar w:fldCharType="separate"/>
            </w:r>
            <w:r w:rsidR="004D4B21">
              <w:rPr>
                <w:webHidden/>
              </w:rPr>
              <w:t>6</w:t>
            </w:r>
            <w:r>
              <w:rPr>
                <w:webHidden/>
              </w:rPr>
              <w:fldChar w:fldCharType="end"/>
            </w:r>
          </w:hyperlink>
        </w:p>
        <w:p w14:paraId="36E9E9D1" w14:textId="674DEB9D" w:rsidR="00D66104" w:rsidRDefault="00D66104">
          <w:pPr>
            <w:pStyle w:val="Indholdsfortegnelse1"/>
            <w:rPr>
              <w:rFonts w:eastAsiaTheme="minorEastAsia"/>
              <w:kern w:val="2"/>
              <w:sz w:val="24"/>
              <w:szCs w:val="24"/>
              <w:lang w:eastAsia="da-DK"/>
              <w14:ligatures w14:val="standardContextual"/>
            </w:rPr>
          </w:pPr>
          <w:hyperlink w:anchor="_Toc237084225" w:history="1">
            <w:r w:rsidRPr="00EE3498">
              <w:rPr>
                <w:rStyle w:val="Hyperlink"/>
              </w:rPr>
              <w:t>7.</w:t>
            </w:r>
            <w:r>
              <w:rPr>
                <w:rFonts w:eastAsiaTheme="minorEastAsia"/>
                <w:kern w:val="2"/>
                <w:sz w:val="24"/>
                <w:szCs w:val="24"/>
                <w:lang w:eastAsia="da-DK"/>
                <w14:ligatures w14:val="standardContextual"/>
              </w:rPr>
              <w:tab/>
            </w:r>
            <w:r w:rsidRPr="00EE3498">
              <w:rPr>
                <w:rStyle w:val="Hyperlink"/>
              </w:rPr>
              <w:t>Udførelsesperiode og tidsplan</w:t>
            </w:r>
            <w:r>
              <w:rPr>
                <w:webHidden/>
              </w:rPr>
              <w:tab/>
            </w:r>
            <w:r>
              <w:rPr>
                <w:webHidden/>
              </w:rPr>
              <w:fldChar w:fldCharType="begin"/>
            </w:r>
            <w:r>
              <w:rPr>
                <w:webHidden/>
              </w:rPr>
              <w:instrText xml:space="preserve"> PAGEREF _Toc237084225 \h </w:instrText>
            </w:r>
            <w:r>
              <w:rPr>
                <w:webHidden/>
              </w:rPr>
            </w:r>
            <w:r>
              <w:rPr>
                <w:webHidden/>
              </w:rPr>
              <w:fldChar w:fldCharType="separate"/>
            </w:r>
            <w:r w:rsidR="004D4B21">
              <w:rPr>
                <w:webHidden/>
              </w:rPr>
              <w:t>6</w:t>
            </w:r>
            <w:r>
              <w:rPr>
                <w:webHidden/>
              </w:rPr>
              <w:fldChar w:fldCharType="end"/>
            </w:r>
          </w:hyperlink>
        </w:p>
        <w:p w14:paraId="46BBBE7B" w14:textId="5EC64402" w:rsidR="00D66104" w:rsidRDefault="00D66104">
          <w:pPr>
            <w:pStyle w:val="Indholdsfortegnelse1"/>
            <w:rPr>
              <w:rFonts w:eastAsiaTheme="minorEastAsia"/>
              <w:kern w:val="2"/>
              <w:sz w:val="24"/>
              <w:szCs w:val="24"/>
              <w:lang w:eastAsia="da-DK"/>
              <w14:ligatures w14:val="standardContextual"/>
            </w:rPr>
          </w:pPr>
          <w:hyperlink w:anchor="_Toc237084226" w:history="1">
            <w:r w:rsidRPr="00EE3498">
              <w:rPr>
                <w:rStyle w:val="Hyperlink"/>
              </w:rPr>
              <w:t>8.</w:t>
            </w:r>
            <w:r>
              <w:rPr>
                <w:rFonts w:eastAsiaTheme="minorEastAsia"/>
                <w:kern w:val="2"/>
                <w:sz w:val="24"/>
                <w:szCs w:val="24"/>
                <w:lang w:eastAsia="da-DK"/>
                <w14:ligatures w14:val="standardContextual"/>
              </w:rPr>
              <w:tab/>
            </w:r>
            <w:r w:rsidRPr="00EE3498">
              <w:rPr>
                <w:rStyle w:val="Hyperlink"/>
              </w:rPr>
              <w:t>Særlige forhold ved opgaven</w:t>
            </w:r>
            <w:r>
              <w:rPr>
                <w:webHidden/>
              </w:rPr>
              <w:tab/>
            </w:r>
            <w:r>
              <w:rPr>
                <w:webHidden/>
              </w:rPr>
              <w:fldChar w:fldCharType="begin"/>
            </w:r>
            <w:r>
              <w:rPr>
                <w:webHidden/>
              </w:rPr>
              <w:instrText xml:space="preserve"> PAGEREF _Toc237084226 \h </w:instrText>
            </w:r>
            <w:r>
              <w:rPr>
                <w:webHidden/>
              </w:rPr>
            </w:r>
            <w:r>
              <w:rPr>
                <w:webHidden/>
              </w:rPr>
              <w:fldChar w:fldCharType="separate"/>
            </w:r>
            <w:r w:rsidR="004D4B21">
              <w:rPr>
                <w:webHidden/>
              </w:rPr>
              <w:t>7</w:t>
            </w:r>
            <w:r>
              <w:rPr>
                <w:webHidden/>
              </w:rPr>
              <w:fldChar w:fldCharType="end"/>
            </w:r>
          </w:hyperlink>
        </w:p>
        <w:p w14:paraId="2B87606F" w14:textId="68D1F0F2" w:rsidR="00D66104" w:rsidRDefault="00D66104">
          <w:pPr>
            <w:pStyle w:val="Indholdsfortegnelse2"/>
            <w:rPr>
              <w:rFonts w:eastAsiaTheme="minorEastAsia"/>
              <w:kern w:val="2"/>
              <w:sz w:val="24"/>
              <w:szCs w:val="24"/>
              <w:lang w:eastAsia="da-DK"/>
              <w14:ligatures w14:val="standardContextual"/>
            </w:rPr>
          </w:pPr>
          <w:hyperlink w:anchor="_Toc237084227" w:history="1">
            <w:r w:rsidRPr="00EE3498">
              <w:rPr>
                <w:rStyle w:val="Hyperlink"/>
              </w:rPr>
              <w:t>8.1.</w:t>
            </w:r>
            <w:r>
              <w:rPr>
                <w:rFonts w:eastAsiaTheme="minorEastAsia"/>
                <w:kern w:val="2"/>
                <w:sz w:val="24"/>
                <w:szCs w:val="24"/>
                <w:lang w:eastAsia="da-DK"/>
                <w14:ligatures w14:val="standardContextual"/>
              </w:rPr>
              <w:tab/>
            </w:r>
            <w:r w:rsidRPr="00EE3498">
              <w:rPr>
                <w:rStyle w:val="Hyperlink"/>
              </w:rPr>
              <w:t>Opgaveområdet</w:t>
            </w:r>
            <w:r>
              <w:rPr>
                <w:webHidden/>
              </w:rPr>
              <w:tab/>
            </w:r>
            <w:r>
              <w:rPr>
                <w:webHidden/>
              </w:rPr>
              <w:fldChar w:fldCharType="begin"/>
            </w:r>
            <w:r>
              <w:rPr>
                <w:webHidden/>
              </w:rPr>
              <w:instrText xml:space="preserve"> PAGEREF _Toc237084227 \h </w:instrText>
            </w:r>
            <w:r>
              <w:rPr>
                <w:webHidden/>
              </w:rPr>
            </w:r>
            <w:r>
              <w:rPr>
                <w:webHidden/>
              </w:rPr>
              <w:fldChar w:fldCharType="separate"/>
            </w:r>
            <w:r w:rsidR="004D4B21">
              <w:rPr>
                <w:webHidden/>
              </w:rPr>
              <w:t>7</w:t>
            </w:r>
            <w:r>
              <w:rPr>
                <w:webHidden/>
              </w:rPr>
              <w:fldChar w:fldCharType="end"/>
            </w:r>
          </w:hyperlink>
        </w:p>
        <w:p w14:paraId="038B3D72" w14:textId="7B0E3911" w:rsidR="00D66104" w:rsidRDefault="00D66104">
          <w:pPr>
            <w:pStyle w:val="Indholdsfortegnelse2"/>
            <w:rPr>
              <w:rFonts w:eastAsiaTheme="minorEastAsia"/>
              <w:kern w:val="2"/>
              <w:sz w:val="24"/>
              <w:szCs w:val="24"/>
              <w:lang w:eastAsia="da-DK"/>
              <w14:ligatures w14:val="standardContextual"/>
            </w:rPr>
          </w:pPr>
          <w:hyperlink w:anchor="_Toc237084228" w:history="1">
            <w:r w:rsidRPr="00EE3498">
              <w:rPr>
                <w:rStyle w:val="Hyperlink"/>
              </w:rPr>
              <w:t>8.2.</w:t>
            </w:r>
            <w:r>
              <w:rPr>
                <w:rFonts w:eastAsiaTheme="minorEastAsia"/>
                <w:kern w:val="2"/>
                <w:sz w:val="24"/>
                <w:szCs w:val="24"/>
                <w:lang w:eastAsia="da-DK"/>
                <w14:ligatures w14:val="standardContextual"/>
              </w:rPr>
              <w:tab/>
            </w:r>
            <w:r w:rsidRPr="00EE3498">
              <w:rPr>
                <w:rStyle w:val="Hyperlink"/>
              </w:rPr>
              <w:t>Mængder</w:t>
            </w:r>
            <w:r>
              <w:rPr>
                <w:webHidden/>
              </w:rPr>
              <w:tab/>
            </w:r>
            <w:r>
              <w:rPr>
                <w:webHidden/>
              </w:rPr>
              <w:fldChar w:fldCharType="begin"/>
            </w:r>
            <w:r>
              <w:rPr>
                <w:webHidden/>
              </w:rPr>
              <w:instrText xml:space="preserve"> PAGEREF _Toc237084228 \h </w:instrText>
            </w:r>
            <w:r>
              <w:rPr>
                <w:webHidden/>
              </w:rPr>
            </w:r>
            <w:r>
              <w:rPr>
                <w:webHidden/>
              </w:rPr>
              <w:fldChar w:fldCharType="separate"/>
            </w:r>
            <w:r w:rsidR="004D4B21">
              <w:rPr>
                <w:webHidden/>
              </w:rPr>
              <w:t>7</w:t>
            </w:r>
            <w:r>
              <w:rPr>
                <w:webHidden/>
              </w:rPr>
              <w:fldChar w:fldCharType="end"/>
            </w:r>
          </w:hyperlink>
        </w:p>
        <w:p w14:paraId="0FC0FDF5" w14:textId="25D63E65" w:rsidR="00D66104" w:rsidRDefault="00D66104">
          <w:pPr>
            <w:pStyle w:val="Indholdsfortegnelse2"/>
            <w:rPr>
              <w:rFonts w:eastAsiaTheme="minorEastAsia"/>
              <w:kern w:val="2"/>
              <w:sz w:val="24"/>
              <w:szCs w:val="24"/>
              <w:lang w:eastAsia="da-DK"/>
              <w14:ligatures w14:val="standardContextual"/>
            </w:rPr>
          </w:pPr>
          <w:hyperlink w:anchor="_Toc237084229" w:history="1">
            <w:r w:rsidRPr="00EE3498">
              <w:rPr>
                <w:rStyle w:val="Hyperlink"/>
              </w:rPr>
              <w:t>8.3.</w:t>
            </w:r>
            <w:r>
              <w:rPr>
                <w:rFonts w:eastAsiaTheme="minorEastAsia"/>
                <w:kern w:val="2"/>
                <w:sz w:val="24"/>
                <w:szCs w:val="24"/>
                <w:lang w:eastAsia="da-DK"/>
                <w14:ligatures w14:val="standardContextual"/>
              </w:rPr>
              <w:tab/>
            </w:r>
            <w:r w:rsidRPr="00EE3498">
              <w:rPr>
                <w:rStyle w:val="Hyperlink"/>
              </w:rPr>
              <w:t>Slutaffald</w:t>
            </w:r>
            <w:r>
              <w:rPr>
                <w:webHidden/>
              </w:rPr>
              <w:tab/>
            </w:r>
            <w:r>
              <w:rPr>
                <w:webHidden/>
              </w:rPr>
              <w:fldChar w:fldCharType="begin"/>
            </w:r>
            <w:r>
              <w:rPr>
                <w:webHidden/>
              </w:rPr>
              <w:instrText xml:space="preserve"> PAGEREF _Toc237084229 \h </w:instrText>
            </w:r>
            <w:r>
              <w:rPr>
                <w:webHidden/>
              </w:rPr>
            </w:r>
            <w:r>
              <w:rPr>
                <w:webHidden/>
              </w:rPr>
              <w:fldChar w:fldCharType="separate"/>
            </w:r>
            <w:r w:rsidR="004D4B21">
              <w:rPr>
                <w:webHidden/>
              </w:rPr>
              <w:t>7</w:t>
            </w:r>
            <w:r>
              <w:rPr>
                <w:webHidden/>
              </w:rPr>
              <w:fldChar w:fldCharType="end"/>
            </w:r>
          </w:hyperlink>
        </w:p>
        <w:p w14:paraId="79DB54AD" w14:textId="399D4294" w:rsidR="00D66104" w:rsidRDefault="00D66104">
          <w:pPr>
            <w:pStyle w:val="Indholdsfortegnelse2"/>
            <w:rPr>
              <w:rFonts w:eastAsiaTheme="minorEastAsia"/>
              <w:kern w:val="2"/>
              <w:sz w:val="24"/>
              <w:szCs w:val="24"/>
              <w:lang w:eastAsia="da-DK"/>
              <w14:ligatures w14:val="standardContextual"/>
            </w:rPr>
          </w:pPr>
          <w:hyperlink w:anchor="_Toc237084230" w:history="1">
            <w:r w:rsidRPr="00EE3498">
              <w:rPr>
                <w:rStyle w:val="Hyperlink"/>
              </w:rPr>
              <w:t>8.4.</w:t>
            </w:r>
            <w:r>
              <w:rPr>
                <w:rFonts w:eastAsiaTheme="minorEastAsia"/>
                <w:kern w:val="2"/>
                <w:sz w:val="24"/>
                <w:szCs w:val="24"/>
                <w:lang w:eastAsia="da-DK"/>
                <w14:ligatures w14:val="standardContextual"/>
              </w:rPr>
              <w:tab/>
            </w:r>
            <w:r w:rsidRPr="00EE3498">
              <w:rPr>
                <w:rStyle w:val="Hyperlink"/>
              </w:rPr>
              <w:t>Vejr og arktiske forhold</w:t>
            </w:r>
            <w:r>
              <w:rPr>
                <w:webHidden/>
              </w:rPr>
              <w:tab/>
            </w:r>
            <w:r>
              <w:rPr>
                <w:webHidden/>
              </w:rPr>
              <w:fldChar w:fldCharType="begin"/>
            </w:r>
            <w:r>
              <w:rPr>
                <w:webHidden/>
              </w:rPr>
              <w:instrText xml:space="preserve"> PAGEREF _Toc237084230 \h </w:instrText>
            </w:r>
            <w:r>
              <w:rPr>
                <w:webHidden/>
              </w:rPr>
            </w:r>
            <w:r>
              <w:rPr>
                <w:webHidden/>
              </w:rPr>
              <w:fldChar w:fldCharType="separate"/>
            </w:r>
            <w:r w:rsidR="004D4B21">
              <w:rPr>
                <w:webHidden/>
              </w:rPr>
              <w:t>7</w:t>
            </w:r>
            <w:r>
              <w:rPr>
                <w:webHidden/>
              </w:rPr>
              <w:fldChar w:fldCharType="end"/>
            </w:r>
          </w:hyperlink>
        </w:p>
        <w:p w14:paraId="6E4C6549" w14:textId="129539FD" w:rsidR="00D66104" w:rsidRDefault="00D66104">
          <w:pPr>
            <w:pStyle w:val="Indholdsfortegnelse1"/>
            <w:rPr>
              <w:rFonts w:eastAsiaTheme="minorEastAsia"/>
              <w:kern w:val="2"/>
              <w:sz w:val="24"/>
              <w:szCs w:val="24"/>
              <w:lang w:eastAsia="da-DK"/>
              <w14:ligatures w14:val="standardContextual"/>
            </w:rPr>
          </w:pPr>
          <w:hyperlink w:anchor="_Toc237084231" w:history="1">
            <w:r w:rsidRPr="00EE3498">
              <w:rPr>
                <w:rStyle w:val="Hyperlink"/>
              </w:rPr>
              <w:t>9.</w:t>
            </w:r>
            <w:r>
              <w:rPr>
                <w:rFonts w:eastAsiaTheme="minorEastAsia"/>
                <w:kern w:val="2"/>
                <w:sz w:val="24"/>
                <w:szCs w:val="24"/>
                <w:lang w:eastAsia="da-DK"/>
                <w14:ligatures w14:val="standardContextual"/>
              </w:rPr>
              <w:tab/>
            </w:r>
            <w:r w:rsidRPr="00EE3498">
              <w:rPr>
                <w:rStyle w:val="Hyperlink"/>
              </w:rPr>
              <w:t>Kvalitet, egenkontrol og dokumentation</w:t>
            </w:r>
            <w:r>
              <w:rPr>
                <w:webHidden/>
              </w:rPr>
              <w:tab/>
            </w:r>
            <w:r>
              <w:rPr>
                <w:webHidden/>
              </w:rPr>
              <w:fldChar w:fldCharType="begin"/>
            </w:r>
            <w:r>
              <w:rPr>
                <w:webHidden/>
              </w:rPr>
              <w:instrText xml:space="preserve"> PAGEREF _Toc237084231 \h </w:instrText>
            </w:r>
            <w:r>
              <w:rPr>
                <w:webHidden/>
              </w:rPr>
            </w:r>
            <w:r>
              <w:rPr>
                <w:webHidden/>
              </w:rPr>
              <w:fldChar w:fldCharType="separate"/>
            </w:r>
            <w:r w:rsidR="004D4B21">
              <w:rPr>
                <w:webHidden/>
              </w:rPr>
              <w:t>7</w:t>
            </w:r>
            <w:r>
              <w:rPr>
                <w:webHidden/>
              </w:rPr>
              <w:fldChar w:fldCharType="end"/>
            </w:r>
          </w:hyperlink>
        </w:p>
        <w:p w14:paraId="03D685DA" w14:textId="6F0452C1" w:rsidR="00D66104" w:rsidRDefault="00D66104">
          <w:pPr>
            <w:pStyle w:val="Indholdsfortegnelse2"/>
            <w:rPr>
              <w:rFonts w:eastAsiaTheme="minorEastAsia"/>
              <w:kern w:val="2"/>
              <w:sz w:val="24"/>
              <w:szCs w:val="24"/>
              <w:lang w:eastAsia="da-DK"/>
              <w14:ligatures w14:val="standardContextual"/>
            </w:rPr>
          </w:pPr>
          <w:hyperlink w:anchor="_Toc237084232" w:history="1">
            <w:r w:rsidRPr="00EE3498">
              <w:rPr>
                <w:rStyle w:val="Hyperlink"/>
              </w:rPr>
              <w:t>9.1.</w:t>
            </w:r>
            <w:r>
              <w:rPr>
                <w:rFonts w:eastAsiaTheme="minorEastAsia"/>
                <w:kern w:val="2"/>
                <w:sz w:val="24"/>
                <w:szCs w:val="24"/>
                <w:lang w:eastAsia="da-DK"/>
                <w14:ligatures w14:val="standardContextual"/>
              </w:rPr>
              <w:tab/>
            </w:r>
            <w:r w:rsidRPr="00EE3498">
              <w:rPr>
                <w:rStyle w:val="Hyperlink"/>
              </w:rPr>
              <w:t>Slutrapport</w:t>
            </w:r>
            <w:r>
              <w:rPr>
                <w:webHidden/>
              </w:rPr>
              <w:tab/>
            </w:r>
            <w:r>
              <w:rPr>
                <w:webHidden/>
              </w:rPr>
              <w:fldChar w:fldCharType="begin"/>
            </w:r>
            <w:r>
              <w:rPr>
                <w:webHidden/>
              </w:rPr>
              <w:instrText xml:space="preserve"> PAGEREF _Toc237084232 \h </w:instrText>
            </w:r>
            <w:r>
              <w:rPr>
                <w:webHidden/>
              </w:rPr>
            </w:r>
            <w:r>
              <w:rPr>
                <w:webHidden/>
              </w:rPr>
              <w:fldChar w:fldCharType="separate"/>
            </w:r>
            <w:r w:rsidR="004D4B21">
              <w:rPr>
                <w:webHidden/>
              </w:rPr>
              <w:t>7</w:t>
            </w:r>
            <w:r>
              <w:rPr>
                <w:webHidden/>
              </w:rPr>
              <w:fldChar w:fldCharType="end"/>
            </w:r>
          </w:hyperlink>
        </w:p>
        <w:p w14:paraId="57D9B810" w14:textId="1F71CADD" w:rsidR="00D66104" w:rsidRDefault="00D66104">
          <w:pPr>
            <w:pStyle w:val="Indholdsfortegnelse1"/>
            <w:rPr>
              <w:rFonts w:eastAsiaTheme="minorEastAsia"/>
              <w:kern w:val="2"/>
              <w:sz w:val="24"/>
              <w:szCs w:val="24"/>
              <w:lang w:eastAsia="da-DK"/>
              <w14:ligatures w14:val="standardContextual"/>
            </w:rPr>
          </w:pPr>
          <w:hyperlink w:anchor="_Toc237084233" w:history="1">
            <w:r w:rsidRPr="00EE3498">
              <w:rPr>
                <w:rStyle w:val="Hyperlink"/>
                <w:bCs/>
              </w:rPr>
              <w:t>10.</w:t>
            </w:r>
            <w:r>
              <w:rPr>
                <w:rFonts w:eastAsiaTheme="minorEastAsia"/>
                <w:kern w:val="2"/>
                <w:sz w:val="24"/>
                <w:szCs w:val="24"/>
                <w:lang w:eastAsia="da-DK"/>
                <w14:ligatures w14:val="standardContextual"/>
              </w:rPr>
              <w:tab/>
            </w:r>
            <w:r w:rsidRPr="00EE3498">
              <w:rPr>
                <w:rStyle w:val="Hyperlink"/>
                <w:bCs/>
              </w:rPr>
              <w:t>Kundens medvirken og repræsentant</w:t>
            </w:r>
            <w:r>
              <w:rPr>
                <w:webHidden/>
              </w:rPr>
              <w:tab/>
            </w:r>
            <w:r>
              <w:rPr>
                <w:webHidden/>
              </w:rPr>
              <w:fldChar w:fldCharType="begin"/>
            </w:r>
            <w:r>
              <w:rPr>
                <w:webHidden/>
              </w:rPr>
              <w:instrText xml:space="preserve"> PAGEREF _Toc237084233 \h </w:instrText>
            </w:r>
            <w:r>
              <w:rPr>
                <w:webHidden/>
              </w:rPr>
            </w:r>
            <w:r>
              <w:rPr>
                <w:webHidden/>
              </w:rPr>
              <w:fldChar w:fldCharType="separate"/>
            </w:r>
            <w:r w:rsidR="004D4B21">
              <w:rPr>
                <w:webHidden/>
              </w:rPr>
              <w:t>8</w:t>
            </w:r>
            <w:r>
              <w:rPr>
                <w:webHidden/>
              </w:rPr>
              <w:fldChar w:fldCharType="end"/>
            </w:r>
          </w:hyperlink>
        </w:p>
        <w:p w14:paraId="56771CAC" w14:textId="0D40202F" w:rsidR="00D66104" w:rsidRDefault="00D66104">
          <w:pPr>
            <w:pStyle w:val="Indholdsfortegnelse1"/>
            <w:rPr>
              <w:rFonts w:eastAsiaTheme="minorEastAsia"/>
              <w:kern w:val="2"/>
              <w:sz w:val="24"/>
              <w:szCs w:val="24"/>
              <w:lang w:eastAsia="da-DK"/>
              <w14:ligatures w14:val="standardContextual"/>
            </w:rPr>
          </w:pPr>
          <w:hyperlink w:anchor="_Toc237084234" w:history="1">
            <w:r w:rsidRPr="00EE3498">
              <w:rPr>
                <w:rStyle w:val="Hyperlink"/>
              </w:rPr>
              <w:t>11.</w:t>
            </w:r>
            <w:r>
              <w:rPr>
                <w:rFonts w:eastAsiaTheme="minorEastAsia"/>
                <w:kern w:val="2"/>
                <w:sz w:val="24"/>
                <w:szCs w:val="24"/>
                <w:lang w:eastAsia="da-DK"/>
                <w14:ligatures w14:val="standardContextual"/>
              </w:rPr>
              <w:tab/>
            </w:r>
            <w:r w:rsidRPr="00EE3498">
              <w:rPr>
                <w:rStyle w:val="Hyperlink"/>
              </w:rPr>
              <w:t>Samarbejde og kommunikation</w:t>
            </w:r>
            <w:r>
              <w:rPr>
                <w:webHidden/>
              </w:rPr>
              <w:tab/>
            </w:r>
            <w:r>
              <w:rPr>
                <w:webHidden/>
              </w:rPr>
              <w:fldChar w:fldCharType="begin"/>
            </w:r>
            <w:r>
              <w:rPr>
                <w:webHidden/>
              </w:rPr>
              <w:instrText xml:space="preserve"> PAGEREF _Toc237084234 \h </w:instrText>
            </w:r>
            <w:r>
              <w:rPr>
                <w:webHidden/>
              </w:rPr>
            </w:r>
            <w:r>
              <w:rPr>
                <w:webHidden/>
              </w:rPr>
              <w:fldChar w:fldCharType="separate"/>
            </w:r>
            <w:r w:rsidR="004D4B21">
              <w:rPr>
                <w:webHidden/>
              </w:rPr>
              <w:t>8</w:t>
            </w:r>
            <w:r>
              <w:rPr>
                <w:webHidden/>
              </w:rPr>
              <w:fldChar w:fldCharType="end"/>
            </w:r>
          </w:hyperlink>
        </w:p>
        <w:p w14:paraId="3293CAAD" w14:textId="3E8ABFA3" w:rsidR="00D66104" w:rsidRDefault="00D66104">
          <w:pPr>
            <w:pStyle w:val="Indholdsfortegnelse1"/>
            <w:rPr>
              <w:rFonts w:eastAsiaTheme="minorEastAsia"/>
              <w:kern w:val="2"/>
              <w:sz w:val="24"/>
              <w:szCs w:val="24"/>
              <w:lang w:eastAsia="da-DK"/>
              <w14:ligatures w14:val="standardContextual"/>
            </w:rPr>
          </w:pPr>
          <w:hyperlink w:anchor="_Toc237084235" w:history="1">
            <w:r w:rsidRPr="00EE3498">
              <w:rPr>
                <w:rStyle w:val="Hyperlink"/>
              </w:rPr>
              <w:t>12.</w:t>
            </w:r>
            <w:r>
              <w:rPr>
                <w:rFonts w:eastAsiaTheme="minorEastAsia"/>
                <w:kern w:val="2"/>
                <w:sz w:val="24"/>
                <w:szCs w:val="24"/>
                <w:lang w:eastAsia="da-DK"/>
                <w14:ligatures w14:val="standardContextual"/>
              </w:rPr>
              <w:tab/>
            </w:r>
            <w:r w:rsidRPr="00EE3498">
              <w:rPr>
                <w:rStyle w:val="Hyperlink"/>
              </w:rPr>
              <w:t>Miljø, sikkerhed og myndighedskrav</w:t>
            </w:r>
            <w:r>
              <w:rPr>
                <w:webHidden/>
              </w:rPr>
              <w:tab/>
            </w:r>
            <w:r>
              <w:rPr>
                <w:webHidden/>
              </w:rPr>
              <w:fldChar w:fldCharType="begin"/>
            </w:r>
            <w:r>
              <w:rPr>
                <w:webHidden/>
              </w:rPr>
              <w:instrText xml:space="preserve"> PAGEREF _Toc237084235 \h </w:instrText>
            </w:r>
            <w:r>
              <w:rPr>
                <w:webHidden/>
              </w:rPr>
            </w:r>
            <w:r>
              <w:rPr>
                <w:webHidden/>
              </w:rPr>
              <w:fldChar w:fldCharType="separate"/>
            </w:r>
            <w:r w:rsidR="004D4B21">
              <w:rPr>
                <w:webHidden/>
              </w:rPr>
              <w:t>8</w:t>
            </w:r>
            <w:r>
              <w:rPr>
                <w:webHidden/>
              </w:rPr>
              <w:fldChar w:fldCharType="end"/>
            </w:r>
          </w:hyperlink>
        </w:p>
        <w:p w14:paraId="6AD320AB" w14:textId="7A223E21" w:rsidR="00D66104" w:rsidRDefault="00D66104">
          <w:pPr>
            <w:pStyle w:val="Indholdsfortegnelse1"/>
            <w:rPr>
              <w:rFonts w:eastAsiaTheme="minorEastAsia"/>
              <w:kern w:val="2"/>
              <w:sz w:val="24"/>
              <w:szCs w:val="24"/>
              <w:lang w:eastAsia="da-DK"/>
              <w14:ligatures w14:val="standardContextual"/>
            </w:rPr>
          </w:pPr>
          <w:hyperlink w:anchor="_Toc237084236" w:history="1">
            <w:r w:rsidRPr="00EE3498">
              <w:rPr>
                <w:rStyle w:val="Hyperlink"/>
              </w:rPr>
              <w:t>13.</w:t>
            </w:r>
            <w:r>
              <w:rPr>
                <w:rFonts w:eastAsiaTheme="minorEastAsia"/>
                <w:kern w:val="2"/>
                <w:sz w:val="24"/>
                <w:szCs w:val="24"/>
                <w:lang w:eastAsia="da-DK"/>
                <w14:ligatures w14:val="standardContextual"/>
              </w:rPr>
              <w:tab/>
            </w:r>
            <w:r w:rsidRPr="00EE3498">
              <w:rPr>
                <w:rStyle w:val="Hyperlink"/>
              </w:rPr>
              <w:t>Vederlag, fakturering og betaling</w:t>
            </w:r>
            <w:r>
              <w:rPr>
                <w:webHidden/>
              </w:rPr>
              <w:tab/>
            </w:r>
            <w:r>
              <w:rPr>
                <w:webHidden/>
              </w:rPr>
              <w:fldChar w:fldCharType="begin"/>
            </w:r>
            <w:r>
              <w:rPr>
                <w:webHidden/>
              </w:rPr>
              <w:instrText xml:space="preserve"> PAGEREF _Toc237084236 \h </w:instrText>
            </w:r>
            <w:r>
              <w:rPr>
                <w:webHidden/>
              </w:rPr>
            </w:r>
            <w:r>
              <w:rPr>
                <w:webHidden/>
              </w:rPr>
              <w:fldChar w:fldCharType="separate"/>
            </w:r>
            <w:r w:rsidR="004D4B21">
              <w:rPr>
                <w:webHidden/>
              </w:rPr>
              <w:t>9</w:t>
            </w:r>
            <w:r>
              <w:rPr>
                <w:webHidden/>
              </w:rPr>
              <w:fldChar w:fldCharType="end"/>
            </w:r>
          </w:hyperlink>
        </w:p>
        <w:p w14:paraId="40992773" w14:textId="4A4C1C46" w:rsidR="00D66104" w:rsidRDefault="00D66104">
          <w:pPr>
            <w:pStyle w:val="Indholdsfortegnelse1"/>
            <w:rPr>
              <w:rFonts w:eastAsiaTheme="minorEastAsia"/>
              <w:kern w:val="2"/>
              <w:sz w:val="24"/>
              <w:szCs w:val="24"/>
              <w:lang w:eastAsia="da-DK"/>
              <w14:ligatures w14:val="standardContextual"/>
            </w:rPr>
          </w:pPr>
          <w:hyperlink w:anchor="_Toc237084237" w:history="1">
            <w:r w:rsidRPr="00EE3498">
              <w:rPr>
                <w:rStyle w:val="Hyperlink"/>
              </w:rPr>
              <w:t>14.</w:t>
            </w:r>
            <w:r>
              <w:rPr>
                <w:rFonts w:eastAsiaTheme="minorEastAsia"/>
                <w:kern w:val="2"/>
                <w:sz w:val="24"/>
                <w:szCs w:val="24"/>
                <w:lang w:eastAsia="da-DK"/>
                <w14:ligatures w14:val="standardContextual"/>
              </w:rPr>
              <w:tab/>
            </w:r>
            <w:r w:rsidRPr="00EE3498">
              <w:rPr>
                <w:rStyle w:val="Hyperlink"/>
              </w:rPr>
              <w:t>Forsikring</w:t>
            </w:r>
            <w:r>
              <w:rPr>
                <w:webHidden/>
              </w:rPr>
              <w:tab/>
            </w:r>
            <w:r>
              <w:rPr>
                <w:webHidden/>
              </w:rPr>
              <w:fldChar w:fldCharType="begin"/>
            </w:r>
            <w:r>
              <w:rPr>
                <w:webHidden/>
              </w:rPr>
              <w:instrText xml:space="preserve"> PAGEREF _Toc237084237 \h </w:instrText>
            </w:r>
            <w:r>
              <w:rPr>
                <w:webHidden/>
              </w:rPr>
            </w:r>
            <w:r>
              <w:rPr>
                <w:webHidden/>
              </w:rPr>
              <w:fldChar w:fldCharType="separate"/>
            </w:r>
            <w:r w:rsidR="004D4B21">
              <w:rPr>
                <w:webHidden/>
              </w:rPr>
              <w:t>9</w:t>
            </w:r>
            <w:r>
              <w:rPr>
                <w:webHidden/>
              </w:rPr>
              <w:fldChar w:fldCharType="end"/>
            </w:r>
          </w:hyperlink>
        </w:p>
        <w:p w14:paraId="4E8B2CD6" w14:textId="4DD76893" w:rsidR="00D66104" w:rsidRDefault="00D66104">
          <w:pPr>
            <w:pStyle w:val="Indholdsfortegnelse1"/>
            <w:rPr>
              <w:rFonts w:eastAsiaTheme="minorEastAsia"/>
              <w:kern w:val="2"/>
              <w:sz w:val="24"/>
              <w:szCs w:val="24"/>
              <w:lang w:eastAsia="da-DK"/>
              <w14:ligatures w14:val="standardContextual"/>
            </w:rPr>
          </w:pPr>
          <w:hyperlink w:anchor="_Toc237084238" w:history="1">
            <w:r w:rsidRPr="00EE3498">
              <w:rPr>
                <w:rStyle w:val="Hyperlink"/>
              </w:rPr>
              <w:t>15.</w:t>
            </w:r>
            <w:r>
              <w:rPr>
                <w:rFonts w:eastAsiaTheme="minorEastAsia"/>
                <w:kern w:val="2"/>
                <w:sz w:val="24"/>
                <w:szCs w:val="24"/>
                <w:lang w:eastAsia="da-DK"/>
                <w14:ligatures w14:val="standardContextual"/>
              </w:rPr>
              <w:tab/>
            </w:r>
            <w:r w:rsidRPr="00EE3498">
              <w:rPr>
                <w:rStyle w:val="Hyperlink"/>
              </w:rPr>
              <w:t>Forsinkelse</w:t>
            </w:r>
            <w:r>
              <w:rPr>
                <w:webHidden/>
              </w:rPr>
              <w:tab/>
            </w:r>
            <w:r>
              <w:rPr>
                <w:webHidden/>
              </w:rPr>
              <w:fldChar w:fldCharType="begin"/>
            </w:r>
            <w:r>
              <w:rPr>
                <w:webHidden/>
              </w:rPr>
              <w:instrText xml:space="preserve"> PAGEREF _Toc237084238 \h </w:instrText>
            </w:r>
            <w:r>
              <w:rPr>
                <w:webHidden/>
              </w:rPr>
            </w:r>
            <w:r>
              <w:rPr>
                <w:webHidden/>
              </w:rPr>
              <w:fldChar w:fldCharType="separate"/>
            </w:r>
            <w:r w:rsidR="004D4B21">
              <w:rPr>
                <w:webHidden/>
              </w:rPr>
              <w:t>9</w:t>
            </w:r>
            <w:r>
              <w:rPr>
                <w:webHidden/>
              </w:rPr>
              <w:fldChar w:fldCharType="end"/>
            </w:r>
          </w:hyperlink>
        </w:p>
        <w:p w14:paraId="4C43E136" w14:textId="0E820C73" w:rsidR="00D66104" w:rsidRDefault="00D66104">
          <w:pPr>
            <w:pStyle w:val="Indholdsfortegnelse1"/>
            <w:rPr>
              <w:rFonts w:eastAsiaTheme="minorEastAsia"/>
              <w:kern w:val="2"/>
              <w:sz w:val="24"/>
              <w:szCs w:val="24"/>
              <w:lang w:eastAsia="da-DK"/>
              <w14:ligatures w14:val="standardContextual"/>
            </w:rPr>
          </w:pPr>
          <w:hyperlink w:anchor="_Toc237084239" w:history="1">
            <w:r w:rsidRPr="00EE3498">
              <w:rPr>
                <w:rStyle w:val="Hyperlink"/>
              </w:rPr>
              <w:t>16.</w:t>
            </w:r>
            <w:r>
              <w:rPr>
                <w:rFonts w:eastAsiaTheme="minorEastAsia"/>
                <w:kern w:val="2"/>
                <w:sz w:val="24"/>
                <w:szCs w:val="24"/>
                <w:lang w:eastAsia="da-DK"/>
                <w14:ligatures w14:val="standardContextual"/>
              </w:rPr>
              <w:tab/>
            </w:r>
            <w:r w:rsidRPr="00EE3498">
              <w:rPr>
                <w:rStyle w:val="Hyperlink"/>
              </w:rPr>
              <w:t>Mangler</w:t>
            </w:r>
            <w:r>
              <w:rPr>
                <w:webHidden/>
              </w:rPr>
              <w:tab/>
            </w:r>
            <w:r>
              <w:rPr>
                <w:webHidden/>
              </w:rPr>
              <w:fldChar w:fldCharType="begin"/>
            </w:r>
            <w:r>
              <w:rPr>
                <w:webHidden/>
              </w:rPr>
              <w:instrText xml:space="preserve"> PAGEREF _Toc237084239 \h </w:instrText>
            </w:r>
            <w:r>
              <w:rPr>
                <w:webHidden/>
              </w:rPr>
            </w:r>
            <w:r>
              <w:rPr>
                <w:webHidden/>
              </w:rPr>
              <w:fldChar w:fldCharType="separate"/>
            </w:r>
            <w:r w:rsidR="004D4B21">
              <w:rPr>
                <w:webHidden/>
              </w:rPr>
              <w:t>10</w:t>
            </w:r>
            <w:r>
              <w:rPr>
                <w:webHidden/>
              </w:rPr>
              <w:fldChar w:fldCharType="end"/>
            </w:r>
          </w:hyperlink>
        </w:p>
        <w:p w14:paraId="6323BBCB" w14:textId="1052F97F" w:rsidR="00D66104" w:rsidRDefault="00D66104">
          <w:pPr>
            <w:pStyle w:val="Indholdsfortegnelse1"/>
            <w:rPr>
              <w:rFonts w:eastAsiaTheme="minorEastAsia"/>
              <w:kern w:val="2"/>
              <w:sz w:val="24"/>
              <w:szCs w:val="24"/>
              <w:lang w:eastAsia="da-DK"/>
              <w14:ligatures w14:val="standardContextual"/>
            </w:rPr>
          </w:pPr>
          <w:hyperlink w:anchor="_Toc237084240" w:history="1">
            <w:r w:rsidRPr="00EE3498">
              <w:rPr>
                <w:rStyle w:val="Hyperlink"/>
              </w:rPr>
              <w:t>17.</w:t>
            </w:r>
            <w:r>
              <w:rPr>
                <w:rFonts w:eastAsiaTheme="minorEastAsia"/>
                <w:kern w:val="2"/>
                <w:sz w:val="24"/>
                <w:szCs w:val="24"/>
                <w:lang w:eastAsia="da-DK"/>
                <w14:ligatures w14:val="standardContextual"/>
              </w:rPr>
              <w:tab/>
            </w:r>
            <w:r w:rsidRPr="00EE3498">
              <w:rPr>
                <w:rStyle w:val="Hyperlink"/>
              </w:rPr>
              <w:t>Misligholdelse</w:t>
            </w:r>
            <w:r>
              <w:rPr>
                <w:webHidden/>
              </w:rPr>
              <w:tab/>
            </w:r>
            <w:r>
              <w:rPr>
                <w:webHidden/>
              </w:rPr>
              <w:fldChar w:fldCharType="begin"/>
            </w:r>
            <w:r>
              <w:rPr>
                <w:webHidden/>
              </w:rPr>
              <w:instrText xml:space="preserve"> PAGEREF _Toc237084240 \h </w:instrText>
            </w:r>
            <w:r>
              <w:rPr>
                <w:webHidden/>
              </w:rPr>
            </w:r>
            <w:r>
              <w:rPr>
                <w:webHidden/>
              </w:rPr>
              <w:fldChar w:fldCharType="separate"/>
            </w:r>
            <w:r w:rsidR="004D4B21">
              <w:rPr>
                <w:webHidden/>
              </w:rPr>
              <w:t>10</w:t>
            </w:r>
            <w:r>
              <w:rPr>
                <w:webHidden/>
              </w:rPr>
              <w:fldChar w:fldCharType="end"/>
            </w:r>
          </w:hyperlink>
        </w:p>
        <w:p w14:paraId="6CE83927" w14:textId="586A646F" w:rsidR="00D66104" w:rsidRDefault="00D66104">
          <w:pPr>
            <w:pStyle w:val="Indholdsfortegnelse1"/>
            <w:rPr>
              <w:rFonts w:eastAsiaTheme="minorEastAsia"/>
              <w:kern w:val="2"/>
              <w:sz w:val="24"/>
              <w:szCs w:val="24"/>
              <w:lang w:eastAsia="da-DK"/>
              <w14:ligatures w14:val="standardContextual"/>
            </w:rPr>
          </w:pPr>
          <w:hyperlink w:anchor="_Toc237084241" w:history="1">
            <w:r w:rsidRPr="00EE3498">
              <w:rPr>
                <w:rStyle w:val="Hyperlink"/>
              </w:rPr>
              <w:t>18.</w:t>
            </w:r>
            <w:r>
              <w:rPr>
                <w:rFonts w:eastAsiaTheme="minorEastAsia"/>
                <w:kern w:val="2"/>
                <w:sz w:val="24"/>
                <w:szCs w:val="24"/>
                <w:lang w:eastAsia="da-DK"/>
                <w14:ligatures w14:val="standardContextual"/>
              </w:rPr>
              <w:tab/>
            </w:r>
            <w:r w:rsidRPr="00EE3498">
              <w:rPr>
                <w:rStyle w:val="Hyperlink"/>
              </w:rPr>
              <w:t>Tavshedspligt</w:t>
            </w:r>
            <w:r>
              <w:rPr>
                <w:webHidden/>
              </w:rPr>
              <w:tab/>
            </w:r>
            <w:r>
              <w:rPr>
                <w:webHidden/>
              </w:rPr>
              <w:fldChar w:fldCharType="begin"/>
            </w:r>
            <w:r>
              <w:rPr>
                <w:webHidden/>
              </w:rPr>
              <w:instrText xml:space="preserve"> PAGEREF _Toc237084241 \h </w:instrText>
            </w:r>
            <w:r>
              <w:rPr>
                <w:webHidden/>
              </w:rPr>
            </w:r>
            <w:r>
              <w:rPr>
                <w:webHidden/>
              </w:rPr>
              <w:fldChar w:fldCharType="separate"/>
            </w:r>
            <w:r w:rsidR="004D4B21">
              <w:rPr>
                <w:webHidden/>
              </w:rPr>
              <w:t>11</w:t>
            </w:r>
            <w:r>
              <w:rPr>
                <w:webHidden/>
              </w:rPr>
              <w:fldChar w:fldCharType="end"/>
            </w:r>
          </w:hyperlink>
        </w:p>
        <w:p w14:paraId="23E58847" w14:textId="6F8A2F47" w:rsidR="00D66104" w:rsidRDefault="00D66104">
          <w:pPr>
            <w:pStyle w:val="Indholdsfortegnelse1"/>
            <w:rPr>
              <w:rFonts w:eastAsiaTheme="minorEastAsia"/>
              <w:kern w:val="2"/>
              <w:sz w:val="24"/>
              <w:szCs w:val="24"/>
              <w:lang w:eastAsia="da-DK"/>
              <w14:ligatures w14:val="standardContextual"/>
            </w:rPr>
          </w:pPr>
          <w:hyperlink w:anchor="_Toc237084242" w:history="1">
            <w:r w:rsidRPr="00EE3498">
              <w:rPr>
                <w:rStyle w:val="Hyperlink"/>
              </w:rPr>
              <w:t>19.</w:t>
            </w:r>
            <w:r>
              <w:rPr>
                <w:rFonts w:eastAsiaTheme="minorEastAsia"/>
                <w:kern w:val="2"/>
                <w:sz w:val="24"/>
                <w:szCs w:val="24"/>
                <w:lang w:eastAsia="da-DK"/>
                <w14:ligatures w14:val="standardContextual"/>
              </w:rPr>
              <w:tab/>
            </w:r>
            <w:r w:rsidRPr="00EE3498">
              <w:rPr>
                <w:rStyle w:val="Hyperlink"/>
              </w:rPr>
              <w:t>Force Majeure</w:t>
            </w:r>
            <w:r>
              <w:rPr>
                <w:webHidden/>
              </w:rPr>
              <w:tab/>
            </w:r>
            <w:r>
              <w:rPr>
                <w:webHidden/>
              </w:rPr>
              <w:fldChar w:fldCharType="begin"/>
            </w:r>
            <w:r>
              <w:rPr>
                <w:webHidden/>
              </w:rPr>
              <w:instrText xml:space="preserve"> PAGEREF _Toc237084242 \h </w:instrText>
            </w:r>
            <w:r>
              <w:rPr>
                <w:webHidden/>
              </w:rPr>
            </w:r>
            <w:r>
              <w:rPr>
                <w:webHidden/>
              </w:rPr>
              <w:fldChar w:fldCharType="separate"/>
            </w:r>
            <w:r w:rsidR="004D4B21">
              <w:rPr>
                <w:webHidden/>
              </w:rPr>
              <w:t>11</w:t>
            </w:r>
            <w:r>
              <w:rPr>
                <w:webHidden/>
              </w:rPr>
              <w:fldChar w:fldCharType="end"/>
            </w:r>
          </w:hyperlink>
        </w:p>
        <w:p w14:paraId="37A9D00E" w14:textId="7FE8F511" w:rsidR="00D66104" w:rsidRDefault="00D66104">
          <w:pPr>
            <w:pStyle w:val="Indholdsfortegnelse1"/>
            <w:rPr>
              <w:rFonts w:eastAsiaTheme="minorEastAsia"/>
              <w:kern w:val="2"/>
              <w:sz w:val="24"/>
              <w:szCs w:val="24"/>
              <w:lang w:eastAsia="da-DK"/>
              <w14:ligatures w14:val="standardContextual"/>
            </w:rPr>
          </w:pPr>
          <w:hyperlink w:anchor="_Toc237084243" w:history="1">
            <w:r w:rsidRPr="00EE3498">
              <w:rPr>
                <w:rStyle w:val="Hyperlink"/>
              </w:rPr>
              <w:t>20.</w:t>
            </w:r>
            <w:r>
              <w:rPr>
                <w:rFonts w:eastAsiaTheme="minorEastAsia"/>
                <w:kern w:val="2"/>
                <w:sz w:val="24"/>
                <w:szCs w:val="24"/>
                <w:lang w:eastAsia="da-DK"/>
                <w14:ligatures w14:val="standardContextual"/>
              </w:rPr>
              <w:tab/>
            </w:r>
            <w:r w:rsidRPr="00EE3498">
              <w:rPr>
                <w:rStyle w:val="Hyperlink"/>
              </w:rPr>
              <w:t>Ændringer</w:t>
            </w:r>
            <w:r>
              <w:rPr>
                <w:webHidden/>
              </w:rPr>
              <w:tab/>
            </w:r>
            <w:r>
              <w:rPr>
                <w:webHidden/>
              </w:rPr>
              <w:fldChar w:fldCharType="begin"/>
            </w:r>
            <w:r>
              <w:rPr>
                <w:webHidden/>
              </w:rPr>
              <w:instrText xml:space="preserve"> PAGEREF _Toc237084243 \h </w:instrText>
            </w:r>
            <w:r>
              <w:rPr>
                <w:webHidden/>
              </w:rPr>
            </w:r>
            <w:r>
              <w:rPr>
                <w:webHidden/>
              </w:rPr>
              <w:fldChar w:fldCharType="separate"/>
            </w:r>
            <w:r w:rsidR="004D4B21">
              <w:rPr>
                <w:webHidden/>
              </w:rPr>
              <w:t>11</w:t>
            </w:r>
            <w:r>
              <w:rPr>
                <w:webHidden/>
              </w:rPr>
              <w:fldChar w:fldCharType="end"/>
            </w:r>
          </w:hyperlink>
        </w:p>
        <w:p w14:paraId="089F6EC6" w14:textId="764774DB" w:rsidR="00D66104" w:rsidRDefault="00D66104">
          <w:pPr>
            <w:pStyle w:val="Indholdsfortegnelse1"/>
            <w:rPr>
              <w:rFonts w:eastAsiaTheme="minorEastAsia"/>
              <w:kern w:val="2"/>
              <w:sz w:val="24"/>
              <w:szCs w:val="24"/>
              <w:lang w:eastAsia="da-DK"/>
              <w14:ligatures w14:val="standardContextual"/>
            </w:rPr>
          </w:pPr>
          <w:hyperlink w:anchor="_Toc237084244" w:history="1">
            <w:r w:rsidRPr="00EE3498">
              <w:rPr>
                <w:rStyle w:val="Hyperlink"/>
              </w:rPr>
              <w:t>21.</w:t>
            </w:r>
            <w:r>
              <w:rPr>
                <w:rFonts w:eastAsiaTheme="minorEastAsia"/>
                <w:kern w:val="2"/>
                <w:sz w:val="24"/>
                <w:szCs w:val="24"/>
                <w:lang w:eastAsia="da-DK"/>
                <w14:ligatures w14:val="standardContextual"/>
              </w:rPr>
              <w:tab/>
            </w:r>
            <w:r w:rsidRPr="00EE3498">
              <w:rPr>
                <w:rStyle w:val="Hyperlink"/>
              </w:rPr>
              <w:t>Lovvalg og tvister</w:t>
            </w:r>
            <w:r>
              <w:rPr>
                <w:webHidden/>
              </w:rPr>
              <w:tab/>
            </w:r>
            <w:r>
              <w:rPr>
                <w:webHidden/>
              </w:rPr>
              <w:fldChar w:fldCharType="begin"/>
            </w:r>
            <w:r>
              <w:rPr>
                <w:webHidden/>
              </w:rPr>
              <w:instrText xml:space="preserve"> PAGEREF _Toc237084244 \h </w:instrText>
            </w:r>
            <w:r>
              <w:rPr>
                <w:webHidden/>
              </w:rPr>
            </w:r>
            <w:r>
              <w:rPr>
                <w:webHidden/>
              </w:rPr>
              <w:fldChar w:fldCharType="separate"/>
            </w:r>
            <w:r w:rsidR="004D4B21">
              <w:rPr>
                <w:webHidden/>
              </w:rPr>
              <w:t>11</w:t>
            </w:r>
            <w:r>
              <w:rPr>
                <w:webHidden/>
              </w:rPr>
              <w:fldChar w:fldCharType="end"/>
            </w:r>
          </w:hyperlink>
        </w:p>
        <w:p w14:paraId="6769528E" w14:textId="5F30DD93" w:rsidR="00D66104" w:rsidRDefault="00D66104">
          <w:pPr>
            <w:pStyle w:val="Indholdsfortegnelse1"/>
            <w:rPr>
              <w:rFonts w:eastAsiaTheme="minorEastAsia"/>
              <w:kern w:val="2"/>
              <w:sz w:val="24"/>
              <w:szCs w:val="24"/>
              <w:lang w:eastAsia="da-DK"/>
              <w14:ligatures w14:val="standardContextual"/>
            </w:rPr>
          </w:pPr>
          <w:hyperlink w:anchor="_Toc237084245" w:history="1">
            <w:r w:rsidRPr="00EE3498">
              <w:rPr>
                <w:rStyle w:val="Hyperlink"/>
              </w:rPr>
              <w:t>22.</w:t>
            </w:r>
            <w:r>
              <w:rPr>
                <w:rFonts w:eastAsiaTheme="minorEastAsia"/>
                <w:kern w:val="2"/>
                <w:sz w:val="24"/>
                <w:szCs w:val="24"/>
                <w:lang w:eastAsia="da-DK"/>
                <w14:ligatures w14:val="standardContextual"/>
              </w:rPr>
              <w:tab/>
            </w:r>
            <w:r w:rsidRPr="00EE3498">
              <w:rPr>
                <w:rStyle w:val="Hyperlink"/>
              </w:rPr>
              <w:t>Ikrafttrædelse, varighed og ophør</w:t>
            </w:r>
            <w:r>
              <w:rPr>
                <w:webHidden/>
              </w:rPr>
              <w:tab/>
            </w:r>
            <w:r>
              <w:rPr>
                <w:webHidden/>
              </w:rPr>
              <w:fldChar w:fldCharType="begin"/>
            </w:r>
            <w:r>
              <w:rPr>
                <w:webHidden/>
              </w:rPr>
              <w:instrText xml:space="preserve"> PAGEREF _Toc237084245 \h </w:instrText>
            </w:r>
            <w:r>
              <w:rPr>
                <w:webHidden/>
              </w:rPr>
            </w:r>
            <w:r>
              <w:rPr>
                <w:webHidden/>
              </w:rPr>
              <w:fldChar w:fldCharType="separate"/>
            </w:r>
            <w:r w:rsidR="004D4B21">
              <w:rPr>
                <w:webHidden/>
              </w:rPr>
              <w:t>12</w:t>
            </w:r>
            <w:r>
              <w:rPr>
                <w:webHidden/>
              </w:rPr>
              <w:fldChar w:fldCharType="end"/>
            </w:r>
          </w:hyperlink>
        </w:p>
        <w:p w14:paraId="4E910D5E" w14:textId="04CCD429" w:rsidR="00D66104" w:rsidRDefault="00D66104">
          <w:pPr>
            <w:pStyle w:val="Indholdsfortegnelse1"/>
            <w:rPr>
              <w:rFonts w:eastAsiaTheme="minorEastAsia"/>
              <w:kern w:val="2"/>
              <w:sz w:val="24"/>
              <w:szCs w:val="24"/>
              <w:lang w:eastAsia="da-DK"/>
              <w14:ligatures w14:val="standardContextual"/>
            </w:rPr>
          </w:pPr>
          <w:hyperlink w:anchor="_Toc237084246" w:history="1">
            <w:r w:rsidRPr="00EE3498">
              <w:rPr>
                <w:rStyle w:val="Hyperlink"/>
              </w:rPr>
              <w:t>23.</w:t>
            </w:r>
            <w:r>
              <w:rPr>
                <w:rFonts w:eastAsiaTheme="minorEastAsia"/>
                <w:kern w:val="2"/>
                <w:sz w:val="24"/>
                <w:szCs w:val="24"/>
                <w:lang w:eastAsia="da-DK"/>
                <w14:ligatures w14:val="standardContextual"/>
              </w:rPr>
              <w:tab/>
            </w:r>
            <w:r w:rsidRPr="00EE3498">
              <w:rPr>
                <w:rStyle w:val="Hyperlink"/>
              </w:rPr>
              <w:t>Underskrifter</w:t>
            </w:r>
            <w:r>
              <w:rPr>
                <w:webHidden/>
              </w:rPr>
              <w:tab/>
            </w:r>
            <w:r>
              <w:rPr>
                <w:webHidden/>
              </w:rPr>
              <w:fldChar w:fldCharType="begin"/>
            </w:r>
            <w:r>
              <w:rPr>
                <w:webHidden/>
              </w:rPr>
              <w:instrText xml:space="preserve"> PAGEREF _Toc237084246 \h </w:instrText>
            </w:r>
            <w:r>
              <w:rPr>
                <w:webHidden/>
              </w:rPr>
            </w:r>
            <w:r>
              <w:rPr>
                <w:webHidden/>
              </w:rPr>
              <w:fldChar w:fldCharType="separate"/>
            </w:r>
            <w:r w:rsidR="004D4B21">
              <w:rPr>
                <w:webHidden/>
              </w:rPr>
              <w:t>12</w:t>
            </w:r>
            <w:r>
              <w:rPr>
                <w:webHidden/>
              </w:rPr>
              <w:fldChar w:fldCharType="end"/>
            </w:r>
          </w:hyperlink>
        </w:p>
        <w:p w14:paraId="2DBAABB0" w14:textId="048F4653" w:rsidR="00D66104" w:rsidRDefault="00D66104">
          <w:pPr>
            <w:pStyle w:val="Indholdsfortegnelse1"/>
            <w:rPr>
              <w:rFonts w:eastAsiaTheme="minorEastAsia"/>
              <w:kern w:val="2"/>
              <w:sz w:val="24"/>
              <w:szCs w:val="24"/>
              <w:lang w:eastAsia="da-DK"/>
              <w14:ligatures w14:val="standardContextual"/>
            </w:rPr>
          </w:pPr>
          <w:hyperlink w:anchor="_Toc237084247" w:history="1">
            <w:r w:rsidRPr="00EE3498">
              <w:rPr>
                <w:rStyle w:val="Hyperlink"/>
              </w:rPr>
              <w:t>24.</w:t>
            </w:r>
            <w:r>
              <w:rPr>
                <w:rFonts w:eastAsiaTheme="minorEastAsia"/>
                <w:kern w:val="2"/>
                <w:sz w:val="24"/>
                <w:szCs w:val="24"/>
                <w:lang w:eastAsia="da-DK"/>
                <w14:ligatures w14:val="standardContextual"/>
              </w:rPr>
              <w:tab/>
            </w:r>
            <w:r w:rsidRPr="00EE3498">
              <w:rPr>
                <w:rStyle w:val="Hyperlink"/>
                <w:lang w:val="en-US"/>
              </w:rPr>
              <w:t>Bilagsoversigt</w:t>
            </w:r>
            <w:r>
              <w:rPr>
                <w:webHidden/>
              </w:rPr>
              <w:tab/>
            </w:r>
            <w:r>
              <w:rPr>
                <w:webHidden/>
              </w:rPr>
              <w:fldChar w:fldCharType="begin"/>
            </w:r>
            <w:r>
              <w:rPr>
                <w:webHidden/>
              </w:rPr>
              <w:instrText xml:space="preserve"> PAGEREF _Toc237084247 \h </w:instrText>
            </w:r>
            <w:r>
              <w:rPr>
                <w:webHidden/>
              </w:rPr>
            </w:r>
            <w:r>
              <w:rPr>
                <w:webHidden/>
              </w:rPr>
              <w:fldChar w:fldCharType="separate"/>
            </w:r>
            <w:r w:rsidR="004D4B21">
              <w:rPr>
                <w:webHidden/>
              </w:rPr>
              <w:t>12</w:t>
            </w:r>
            <w:r>
              <w:rPr>
                <w:webHidden/>
              </w:rPr>
              <w:fldChar w:fldCharType="end"/>
            </w:r>
          </w:hyperlink>
        </w:p>
        <w:p w14:paraId="7737AED1" w14:textId="6D593EEC" w:rsidR="00E950ED" w:rsidRDefault="00E950ED">
          <w:r>
            <w:rPr>
              <w:b/>
              <w:bCs/>
            </w:rPr>
            <w:fldChar w:fldCharType="end"/>
          </w:r>
        </w:p>
      </w:sdtContent>
    </w:sdt>
    <w:p w14:paraId="4BA06DEA" w14:textId="77777777" w:rsidR="00E950ED" w:rsidRDefault="00E950ED" w:rsidP="009F705C"/>
    <w:p w14:paraId="1DD21D97" w14:textId="77777777" w:rsidR="00E950ED" w:rsidRDefault="00E950ED" w:rsidP="009F705C"/>
    <w:p w14:paraId="6657E30B" w14:textId="77777777" w:rsidR="00E950ED" w:rsidRDefault="00E950ED" w:rsidP="009F705C"/>
    <w:p w14:paraId="330B2896" w14:textId="77777777" w:rsidR="00E950ED" w:rsidRDefault="00E950ED" w:rsidP="009F705C"/>
    <w:p w14:paraId="5A0864B6" w14:textId="77777777" w:rsidR="00E950ED" w:rsidRDefault="00E950ED" w:rsidP="009F705C"/>
    <w:p w14:paraId="6BD4CF28" w14:textId="77777777" w:rsidR="00E950ED" w:rsidRDefault="00E950ED" w:rsidP="009F705C"/>
    <w:p w14:paraId="78232845" w14:textId="77777777" w:rsidR="00E950ED" w:rsidRDefault="00E950ED" w:rsidP="009F705C"/>
    <w:p w14:paraId="0670B057" w14:textId="77777777" w:rsidR="00E950ED" w:rsidRDefault="00E950ED" w:rsidP="009F705C"/>
    <w:p w14:paraId="5820B66F" w14:textId="77777777" w:rsidR="00E950ED" w:rsidRDefault="00E950ED" w:rsidP="009F705C"/>
    <w:p w14:paraId="7A23AD8F" w14:textId="77777777" w:rsidR="00E950ED" w:rsidRDefault="00E950ED" w:rsidP="009F705C"/>
    <w:p w14:paraId="6436E2CF" w14:textId="77777777" w:rsidR="00E950ED" w:rsidRDefault="00E950ED" w:rsidP="009F705C"/>
    <w:p w14:paraId="3CB4CA5A" w14:textId="5CF54B88" w:rsidR="00E950ED" w:rsidRDefault="007E4B10" w:rsidP="007E4B10">
      <w:pPr>
        <w:pStyle w:val="Overskrift1"/>
      </w:pPr>
      <w:bookmarkStart w:id="0" w:name="_Toc237084217"/>
      <w:r>
        <w:lastRenderedPageBreak/>
        <w:t>Præambel</w:t>
      </w:r>
      <w:bookmarkEnd w:id="0"/>
    </w:p>
    <w:p w14:paraId="4235B7FB" w14:textId="77777777" w:rsidR="00712858" w:rsidRDefault="00712858" w:rsidP="00712858"/>
    <w:p w14:paraId="71B6CFBF" w14:textId="4E6267BD" w:rsidR="00902EB6" w:rsidRPr="00AF5BDA" w:rsidRDefault="00902EB6" w:rsidP="0017720B">
      <w:pPr>
        <w:rPr>
          <w:rFonts w:cstheme="minorHAnsi"/>
        </w:rPr>
      </w:pPr>
      <w:r w:rsidRPr="00AF5BDA">
        <w:rPr>
          <w:rFonts w:cstheme="minorHAnsi"/>
        </w:rPr>
        <w:t xml:space="preserve">Denne kontrakt er indgået efter </w:t>
      </w:r>
      <w:r>
        <w:rPr>
          <w:rFonts w:cstheme="minorHAnsi"/>
        </w:rPr>
        <w:t>Kommun</w:t>
      </w:r>
      <w:r w:rsidR="00067E73">
        <w:rPr>
          <w:rFonts w:cstheme="minorHAnsi"/>
        </w:rPr>
        <w:t>e</w:t>
      </w:r>
      <w:r>
        <w:rPr>
          <w:rFonts w:cstheme="minorHAnsi"/>
        </w:rPr>
        <w:t xml:space="preserve"> Qeqertaliks</w:t>
      </w:r>
      <w:r w:rsidRPr="00AF5BDA">
        <w:rPr>
          <w:rFonts w:cstheme="minorHAnsi"/>
        </w:rPr>
        <w:t xml:space="preserve"> udbud af </w:t>
      </w:r>
      <w:r w:rsidR="0017720B" w:rsidRPr="0017720B">
        <w:t>oprydning, håndtering, transport og bortskaffelse af marint affald og storskrald ved Sarfarsuarmi i Arfersiorfik</w:t>
      </w:r>
      <w:r w:rsidRPr="00AF5BDA">
        <w:rPr>
          <w:rFonts w:cstheme="minorHAnsi"/>
        </w:rPr>
        <w:t xml:space="preserve"> efter Inatsisartutlov </w:t>
      </w:r>
      <w:r>
        <w:rPr>
          <w:rFonts w:cstheme="minorHAnsi"/>
        </w:rPr>
        <w:t xml:space="preserve">nr. 6 </w:t>
      </w:r>
      <w:r w:rsidRPr="00AF5BDA">
        <w:rPr>
          <w:rFonts w:cstheme="minorHAnsi"/>
        </w:rPr>
        <w:t>af 12. juni 2019</w:t>
      </w:r>
      <w:r>
        <w:rPr>
          <w:rFonts w:cstheme="minorHAnsi"/>
        </w:rPr>
        <w:t xml:space="preserve"> </w:t>
      </w:r>
      <w:r w:rsidRPr="00AF5BDA">
        <w:rPr>
          <w:rFonts w:cstheme="minorHAnsi"/>
        </w:rPr>
        <w:t xml:space="preserve">om udbud i forbindelse med indkøb af varer og tjenesteydelser i offentlige myndigheder og institutioner </w:t>
      </w:r>
      <w:r>
        <w:rPr>
          <w:rFonts w:cstheme="minorHAnsi"/>
        </w:rPr>
        <w:t>som ændret ved Inatsisartutlov nr. 28 af 25. juni 2026</w:t>
      </w:r>
      <w:r w:rsidRPr="00AF5BDA">
        <w:rPr>
          <w:rFonts w:cstheme="minorHAnsi"/>
        </w:rPr>
        <w:t xml:space="preserve">. </w:t>
      </w:r>
    </w:p>
    <w:p w14:paraId="0D4CBFEF" w14:textId="77777777" w:rsidR="00902EB6" w:rsidRPr="00AF5BDA" w:rsidRDefault="00902EB6" w:rsidP="00902EB6">
      <w:pPr>
        <w:rPr>
          <w:rFonts w:cstheme="minorHAnsi"/>
        </w:rPr>
      </w:pPr>
    </w:p>
    <w:p w14:paraId="29E4045E" w14:textId="45DBD762" w:rsidR="00712858" w:rsidRDefault="00902EB6" w:rsidP="00902EB6">
      <w:pPr>
        <w:rPr>
          <w:rFonts w:cstheme="minorHAnsi"/>
        </w:rPr>
      </w:pPr>
      <w:r w:rsidRPr="00AF5BDA">
        <w:rPr>
          <w:rFonts w:cstheme="minorHAnsi"/>
        </w:rPr>
        <w:t xml:space="preserve">Kontrakten med tilhørende bilag fastlægger Parternes indbyrdes rettigheder og forpligtelser i forbindelse med levering af </w:t>
      </w:r>
      <w:r w:rsidR="008B2F41">
        <w:rPr>
          <w:rFonts w:cstheme="minorHAnsi"/>
        </w:rPr>
        <w:t xml:space="preserve">den udbudte ydelse. </w:t>
      </w:r>
    </w:p>
    <w:p w14:paraId="1A6C8475" w14:textId="77777777" w:rsidR="008B2F41" w:rsidRDefault="008B2F41" w:rsidP="00902EB6">
      <w:pPr>
        <w:rPr>
          <w:rFonts w:cstheme="minorHAnsi"/>
        </w:rPr>
      </w:pPr>
    </w:p>
    <w:p w14:paraId="4C74AC63" w14:textId="6DA457CA" w:rsidR="008B2F41" w:rsidRDefault="000D11E8" w:rsidP="008B2F41">
      <w:pPr>
        <w:pStyle w:val="Overskrift1"/>
      </w:pPr>
      <w:bookmarkStart w:id="1" w:name="_Toc237084218"/>
      <w:r>
        <w:t>Baggrund</w:t>
      </w:r>
      <w:bookmarkEnd w:id="1"/>
    </w:p>
    <w:p w14:paraId="3746044B" w14:textId="77777777" w:rsidR="000D11E8" w:rsidRDefault="000D11E8" w:rsidP="000D11E8"/>
    <w:p w14:paraId="1FDA7576" w14:textId="77777777" w:rsidR="009750AA" w:rsidRDefault="009750AA" w:rsidP="009750AA">
      <w:r w:rsidRPr="00131BB5">
        <w:t xml:space="preserve">Naalakkersuisut har truffet beslutning om at oprette en ny nationalpark i Vestgrønland. </w:t>
      </w:r>
    </w:p>
    <w:p w14:paraId="1AD8FE78" w14:textId="77777777" w:rsidR="009750AA" w:rsidRDefault="009750AA" w:rsidP="009750AA"/>
    <w:p w14:paraId="11A709D4" w14:textId="77777777" w:rsidR="009750AA" w:rsidRDefault="009750AA" w:rsidP="009750AA">
      <w:r w:rsidRPr="00131BB5">
        <w:t>Etablering af nationalpark</w:t>
      </w:r>
      <w:r>
        <w:t>en</w:t>
      </w:r>
      <w:r w:rsidRPr="00131BB5">
        <w:t xml:space="preserve"> sker i et tæt samarbejde mellem</w:t>
      </w:r>
      <w:r>
        <w:t xml:space="preserve"> Naalakkersuisut,</w:t>
      </w:r>
      <w:r w:rsidRPr="00131BB5">
        <w:t xml:space="preserve"> Qeqqata Kommunia og Kommune Qeqertalik med det formål at beskytte og bevare regionens enestående naturværdier, kystområder og rige dyreliv for kommende generationer.</w:t>
      </w:r>
    </w:p>
    <w:p w14:paraId="5030C163" w14:textId="77777777" w:rsidR="009750AA" w:rsidRPr="00131BB5" w:rsidRDefault="009750AA" w:rsidP="009750AA"/>
    <w:p w14:paraId="7977D5B8" w14:textId="77777777" w:rsidR="009750AA" w:rsidRDefault="009750AA" w:rsidP="009750AA">
      <w:r w:rsidRPr="00131BB5">
        <w:t xml:space="preserve">Som en direkte konsekvens af denne beslutning, og for at sikre den nødvendige naturgenopretning og miljøbeskyttelse i det nye parkområde, har Kommune Qeqertalik </w:t>
      </w:r>
      <w:r>
        <w:t>med bistand fra</w:t>
      </w:r>
      <w:r w:rsidRPr="00131BB5">
        <w:t xml:space="preserve"> Qeqertalik Business Council (QBC) iværksat denne oprydningsindsats. </w:t>
      </w:r>
    </w:p>
    <w:p w14:paraId="6FA5C24B" w14:textId="77777777" w:rsidR="000C13D6" w:rsidRDefault="000C13D6" w:rsidP="009750AA"/>
    <w:p w14:paraId="4FF84F87" w14:textId="40A2A36C" w:rsidR="000C13D6" w:rsidRDefault="000C13D6" w:rsidP="009750AA">
      <w:r w:rsidRPr="000C13D6">
        <w:t>Qeqertalik Business Council (QBC) er ikke kontraktpart, medmindre dette udtrykkeligt aftales skriftligt. QBC kan bistå kunden administrativt og kan udpeges som kontaktpunkt eller modtager af dokumentation efter kundens nærmere anvisning. </w:t>
      </w:r>
    </w:p>
    <w:p w14:paraId="1A04F2B5" w14:textId="77777777" w:rsidR="000D11E8" w:rsidRDefault="000D11E8" w:rsidP="000D11E8"/>
    <w:p w14:paraId="7493FE63" w14:textId="758E66E5" w:rsidR="009750AA" w:rsidRDefault="00C73132" w:rsidP="009750AA">
      <w:pPr>
        <w:pStyle w:val="Overskrift1"/>
      </w:pPr>
      <w:bookmarkStart w:id="2" w:name="_Toc237084219"/>
      <w:r>
        <w:t>Parterne</w:t>
      </w:r>
      <w:bookmarkEnd w:id="2"/>
    </w:p>
    <w:p w14:paraId="06693A4E" w14:textId="77777777" w:rsidR="00C73132" w:rsidRDefault="00C73132" w:rsidP="00C73132"/>
    <w:p w14:paraId="16CA4B04" w14:textId="77777777" w:rsidR="000C5A21" w:rsidRDefault="000C5A21" w:rsidP="0042495D">
      <w:pPr>
        <w:pStyle w:val="Listeafsnit"/>
        <w:numPr>
          <w:ilvl w:val="0"/>
          <w:numId w:val="32"/>
        </w:numPr>
        <w:rPr>
          <w:b/>
          <w:bCs/>
        </w:rPr>
      </w:pPr>
      <w:r>
        <w:rPr>
          <w:b/>
          <w:bCs/>
        </w:rPr>
        <w:t>Ordregiver</w:t>
      </w:r>
    </w:p>
    <w:p w14:paraId="69ACA3E7" w14:textId="77777777" w:rsidR="000C5A21" w:rsidRDefault="000C5A21" w:rsidP="000C5A21">
      <w:pPr>
        <w:pStyle w:val="Listeafsnit"/>
        <w:ind w:left="360"/>
        <w:rPr>
          <w:b/>
          <w:bCs/>
        </w:rPr>
      </w:pPr>
    </w:p>
    <w:p w14:paraId="1F18D1C0" w14:textId="46F1D4AF" w:rsidR="000C5A21" w:rsidRPr="00580704" w:rsidRDefault="000C5A21" w:rsidP="000C5A21">
      <w:r>
        <w:t>Kommune Qeqertalik</w:t>
      </w:r>
    </w:p>
    <w:p w14:paraId="593EDB98" w14:textId="77777777" w:rsidR="009235B9" w:rsidRDefault="009235B9" w:rsidP="000C5A21">
      <w:r w:rsidRPr="009235B9">
        <w:t>Niels Egedes Plads 1</w:t>
      </w:r>
      <w:r w:rsidRPr="009235B9">
        <w:br/>
        <w:t xml:space="preserve">3950 Aasiaat </w:t>
      </w:r>
    </w:p>
    <w:p w14:paraId="7273EA66" w14:textId="62459B38" w:rsidR="000C5A21" w:rsidRDefault="000C5A21" w:rsidP="000C5A21">
      <w:r>
        <w:t>(”</w:t>
      </w:r>
      <w:r w:rsidR="00507E6A">
        <w:t>Kunden</w:t>
      </w:r>
      <w:r>
        <w:t>”)</w:t>
      </w:r>
    </w:p>
    <w:p w14:paraId="63F443EA" w14:textId="77777777" w:rsidR="000C5A21" w:rsidRDefault="000C5A21" w:rsidP="000C5A21"/>
    <w:p w14:paraId="2CDE4166" w14:textId="77777777" w:rsidR="000C5A21" w:rsidRPr="00867A47" w:rsidRDefault="000C5A21" w:rsidP="000C5A21">
      <w:r>
        <w:t>&amp;</w:t>
      </w:r>
    </w:p>
    <w:p w14:paraId="657FB447" w14:textId="77777777" w:rsidR="000C5A21" w:rsidRPr="00395341" w:rsidRDefault="000C5A21" w:rsidP="000C5A21">
      <w:pPr>
        <w:rPr>
          <w:b/>
          <w:bCs/>
        </w:rPr>
      </w:pPr>
    </w:p>
    <w:p w14:paraId="6F33F9E8" w14:textId="7972B35C" w:rsidR="000C5A21" w:rsidRDefault="00507E6A" w:rsidP="0042495D">
      <w:pPr>
        <w:pStyle w:val="Listeafsnit"/>
        <w:numPr>
          <w:ilvl w:val="0"/>
          <w:numId w:val="32"/>
        </w:numPr>
        <w:rPr>
          <w:b/>
          <w:bCs/>
        </w:rPr>
      </w:pPr>
      <w:r>
        <w:rPr>
          <w:b/>
          <w:bCs/>
        </w:rPr>
        <w:t>Leverandøren</w:t>
      </w:r>
    </w:p>
    <w:p w14:paraId="38072B9F" w14:textId="77777777" w:rsidR="000C5A21" w:rsidRDefault="000C5A21" w:rsidP="000C5A21">
      <w:pPr>
        <w:rPr>
          <w:b/>
          <w:bCs/>
        </w:rPr>
      </w:pPr>
    </w:p>
    <w:p w14:paraId="062153CC" w14:textId="77777777" w:rsidR="000C5A21" w:rsidRDefault="000C5A21" w:rsidP="000C5A21">
      <w:r w:rsidRPr="001073C4">
        <w:t>[</w:t>
      </w:r>
      <w:r w:rsidRPr="001073C4">
        <w:rPr>
          <w:highlight w:val="yellow"/>
        </w:rPr>
        <w:t>XXXXXXXXXXX</w:t>
      </w:r>
      <w:r w:rsidRPr="001073C4">
        <w:t>]</w:t>
      </w:r>
    </w:p>
    <w:p w14:paraId="47987534" w14:textId="77777777" w:rsidR="000C5A21" w:rsidRDefault="000C5A21" w:rsidP="000C5A21"/>
    <w:p w14:paraId="3ED5194B" w14:textId="77777777" w:rsidR="000C5A21" w:rsidRDefault="000C5A21" w:rsidP="0042495D">
      <w:pPr>
        <w:pStyle w:val="Listeafsnit"/>
        <w:numPr>
          <w:ilvl w:val="0"/>
          <w:numId w:val="32"/>
        </w:numPr>
        <w:rPr>
          <w:b/>
          <w:bCs/>
        </w:rPr>
      </w:pPr>
      <w:bookmarkStart w:id="3" w:name="_Ref230268629"/>
      <w:r w:rsidRPr="00D26E87">
        <w:rPr>
          <w:b/>
          <w:bCs/>
        </w:rPr>
        <w:t>Kontaktpersoner</w:t>
      </w:r>
      <w:bookmarkEnd w:id="3"/>
    </w:p>
    <w:p w14:paraId="10381E14" w14:textId="77777777" w:rsidR="000C5A21" w:rsidRDefault="000C5A21" w:rsidP="000C5A21">
      <w:pPr>
        <w:rPr>
          <w:b/>
          <w:bCs/>
        </w:rPr>
      </w:pPr>
    </w:p>
    <w:p w14:paraId="53E691D9" w14:textId="58F6E6E0" w:rsidR="000C5A21" w:rsidRPr="00B67A6A" w:rsidRDefault="000C5A21" w:rsidP="000C5A21">
      <w:r w:rsidRPr="00D26E87">
        <w:lastRenderedPageBreak/>
        <w:t xml:space="preserve">Som kontaktperson for </w:t>
      </w:r>
      <w:r w:rsidR="00507E6A">
        <w:t>Kommune Qeqertalik</w:t>
      </w:r>
      <w:r w:rsidRPr="00D26E87">
        <w:t xml:space="preserve"> er udpeget, </w:t>
      </w:r>
    </w:p>
    <w:p w14:paraId="4F760E98" w14:textId="1ECB5104" w:rsidR="000C5A21" w:rsidRPr="004D4B21" w:rsidRDefault="00D37B99" w:rsidP="000C5A21">
      <w:r w:rsidRPr="004D4B21">
        <w:t>Hanne Holm Andersen</w:t>
      </w:r>
    </w:p>
    <w:p w14:paraId="3E2FD4A8" w14:textId="13A65970" w:rsidR="000C5A21" w:rsidRPr="004D4B21" w:rsidRDefault="000C5A21" w:rsidP="000C5A21">
      <w:r w:rsidRPr="004D4B21">
        <w:t>Tl</w:t>
      </w:r>
      <w:r w:rsidR="001B463C" w:rsidRPr="004D4B21">
        <w:t>f</w:t>
      </w:r>
      <w:r w:rsidRPr="004D4B21">
        <w:t xml:space="preserve">.: +299 </w:t>
      </w:r>
      <w:r w:rsidR="00D37B99" w:rsidRPr="004D4B21">
        <w:t>38 70 45</w:t>
      </w:r>
      <w:r w:rsidR="007D2386" w:rsidRPr="004D4B21">
        <w:t xml:space="preserve"> / +45 71 79 84 24</w:t>
      </w:r>
    </w:p>
    <w:p w14:paraId="139AB906" w14:textId="65FFEA05" w:rsidR="001B463C" w:rsidRDefault="001B463C" w:rsidP="000C5A21">
      <w:r>
        <w:t xml:space="preserve">Mail: </w:t>
      </w:r>
      <w:hyperlink r:id="rId23" w:history="1">
        <w:r w:rsidR="007D2386" w:rsidRPr="00F47609">
          <w:rPr>
            <w:rStyle w:val="Hyperlink"/>
          </w:rPr>
          <w:t>hha@qeqertalik.gl</w:t>
        </w:r>
      </w:hyperlink>
      <w:r w:rsidR="007D2386">
        <w:t xml:space="preserve"> </w:t>
      </w:r>
    </w:p>
    <w:p w14:paraId="4BFE0DDE" w14:textId="77777777" w:rsidR="000C5A21" w:rsidRDefault="000C5A21" w:rsidP="000C5A21">
      <w:pPr>
        <w:rPr>
          <w:i/>
          <w:iCs/>
        </w:rPr>
      </w:pPr>
    </w:p>
    <w:p w14:paraId="6C66D982" w14:textId="0BCB1467" w:rsidR="000C5A21" w:rsidRDefault="000C5A21" w:rsidP="000C5A21">
      <w:pPr>
        <w:rPr>
          <w:i/>
          <w:iCs/>
        </w:rPr>
      </w:pPr>
      <w:r>
        <w:t xml:space="preserve">Som kontaktperson for </w:t>
      </w:r>
      <w:r w:rsidR="001B463C">
        <w:t>Leverandøren</w:t>
      </w:r>
      <w:r>
        <w:t>, [</w:t>
      </w:r>
      <w:r w:rsidRPr="00E63624">
        <w:rPr>
          <w:i/>
          <w:iCs/>
          <w:highlight w:val="yellow"/>
        </w:rPr>
        <w:t>Indsæt kontaktoplysninger</w:t>
      </w:r>
      <w:r>
        <w:rPr>
          <w:i/>
          <w:iCs/>
        </w:rPr>
        <w:t>]</w:t>
      </w:r>
    </w:p>
    <w:p w14:paraId="40B34497" w14:textId="77777777" w:rsidR="000C5A21" w:rsidRDefault="000C5A21" w:rsidP="000C5A21">
      <w:pPr>
        <w:rPr>
          <w:i/>
          <w:iCs/>
        </w:rPr>
      </w:pPr>
    </w:p>
    <w:p w14:paraId="385B3224" w14:textId="77777777" w:rsidR="000C5A21" w:rsidRDefault="000C5A21" w:rsidP="000C5A21">
      <w:r w:rsidRPr="0094729E">
        <w:t xml:space="preserve">Kontaktpersonerne kan, hvor der ikke er angivet andet i </w:t>
      </w:r>
      <w:r>
        <w:t>Kontrakten</w:t>
      </w:r>
      <w:r w:rsidRPr="0094729E">
        <w:t xml:space="preserve">, eller hvor der ikke er givet anden skriftlig meddelelse fra en </w:t>
      </w:r>
      <w:r>
        <w:t>Part</w:t>
      </w:r>
      <w:r w:rsidRPr="0094729E">
        <w:t xml:space="preserve">, bindende disponere på vegne af </w:t>
      </w:r>
      <w:r>
        <w:t>Parterne</w:t>
      </w:r>
      <w:r w:rsidRPr="0094729E">
        <w:t xml:space="preserve">. </w:t>
      </w:r>
    </w:p>
    <w:p w14:paraId="1D9F6E64" w14:textId="77777777" w:rsidR="000C5A21" w:rsidRDefault="000C5A21" w:rsidP="000C5A21"/>
    <w:p w14:paraId="085AA79B" w14:textId="77777777" w:rsidR="000C5A21" w:rsidRDefault="000C5A21" w:rsidP="000C5A21">
      <w:r w:rsidRPr="0094729E">
        <w:t xml:space="preserve">Parterne kan uden varsel udpege en ny kontaktperson ved skriftligt at meddele dette overfor den anden </w:t>
      </w:r>
      <w:r>
        <w:t>Part</w:t>
      </w:r>
      <w:r w:rsidRPr="0094729E">
        <w:t>.</w:t>
      </w:r>
    </w:p>
    <w:p w14:paraId="119A6DAF" w14:textId="77777777" w:rsidR="00C73132" w:rsidRPr="00C73132" w:rsidRDefault="00C73132" w:rsidP="00C73132"/>
    <w:p w14:paraId="348CE836" w14:textId="0996FF2F" w:rsidR="00AC64DD" w:rsidRDefault="000C13D6" w:rsidP="000C13D6">
      <w:pPr>
        <w:pStyle w:val="Overskrift1"/>
      </w:pPr>
      <w:bookmarkStart w:id="4" w:name="_Toc237084220"/>
      <w:r>
        <w:t>Definitioner</w:t>
      </w:r>
      <w:bookmarkEnd w:id="4"/>
    </w:p>
    <w:p w14:paraId="6ACA06B2" w14:textId="77777777" w:rsidR="002931D0" w:rsidRDefault="002931D0" w:rsidP="002931D0"/>
    <w:p w14:paraId="7EBC6DA1" w14:textId="77777777" w:rsidR="002931D0" w:rsidRDefault="002931D0" w:rsidP="002931D0"/>
    <w:tbl>
      <w:tblPr>
        <w:tblW w:w="9065" w:type="dxa"/>
        <w:tblCellMar>
          <w:left w:w="0" w:type="dxa"/>
          <w:right w:w="0" w:type="dxa"/>
        </w:tblCellMar>
        <w:tblLook w:val="04A0" w:firstRow="1" w:lastRow="0" w:firstColumn="1" w:lastColumn="0" w:noHBand="0" w:noVBand="1"/>
      </w:tblPr>
      <w:tblGrid>
        <w:gridCol w:w="2122"/>
        <w:gridCol w:w="6943"/>
      </w:tblGrid>
      <w:tr w:rsidR="002931D0" w:rsidRPr="002931D0" w14:paraId="0DF0A194" w14:textId="77777777" w:rsidTr="002931D0">
        <w:trPr>
          <w:trHeight w:val="300"/>
        </w:trPr>
        <w:tc>
          <w:tcPr>
            <w:tcW w:w="2122" w:type="dxa"/>
            <w:shd w:val="clear" w:color="auto" w:fill="FFFFFF"/>
            <w:hideMark/>
          </w:tcPr>
          <w:p w14:paraId="4E32AE89" w14:textId="77777777" w:rsidR="002931D0" w:rsidRPr="002931D0" w:rsidRDefault="002931D0" w:rsidP="002931D0">
            <w:r w:rsidRPr="002931D0">
              <w:rPr>
                <w:lang w:val="en-US"/>
              </w:rPr>
              <w:t>Affald</w:t>
            </w:r>
            <w:r w:rsidRPr="002931D0">
              <w:t> </w:t>
            </w:r>
          </w:p>
        </w:tc>
        <w:tc>
          <w:tcPr>
            <w:tcW w:w="6943" w:type="dxa"/>
            <w:shd w:val="clear" w:color="auto" w:fill="FFFFFF"/>
            <w:hideMark/>
          </w:tcPr>
          <w:p w14:paraId="184468AC" w14:textId="77777777" w:rsidR="002931D0" w:rsidRDefault="002931D0" w:rsidP="002931D0">
            <w:r w:rsidRPr="002931D0">
              <w:t>Marint affald, storskrald, miljøfarligt affald og øvrige affaldsfraktioner omfattet af ydelsesbeskrivelsen. </w:t>
            </w:r>
          </w:p>
          <w:p w14:paraId="4205A654" w14:textId="77777777" w:rsidR="002931D0" w:rsidRDefault="002931D0" w:rsidP="002931D0"/>
          <w:p w14:paraId="095E9E6E" w14:textId="77777777" w:rsidR="002931D0" w:rsidRPr="002931D0" w:rsidRDefault="002931D0" w:rsidP="002931D0"/>
        </w:tc>
      </w:tr>
      <w:tr w:rsidR="002931D0" w:rsidRPr="002931D0" w14:paraId="123A67A4" w14:textId="77777777" w:rsidTr="002931D0">
        <w:trPr>
          <w:trHeight w:val="300"/>
        </w:trPr>
        <w:tc>
          <w:tcPr>
            <w:tcW w:w="2122" w:type="dxa"/>
            <w:shd w:val="clear" w:color="auto" w:fill="FFFFFF"/>
            <w:hideMark/>
          </w:tcPr>
          <w:p w14:paraId="63736668" w14:textId="77777777" w:rsidR="002931D0" w:rsidRPr="002931D0" w:rsidRDefault="002931D0" w:rsidP="002931D0">
            <w:r w:rsidRPr="002931D0">
              <w:rPr>
                <w:lang w:val="en-US"/>
              </w:rPr>
              <w:t>Farligt affald</w:t>
            </w:r>
            <w:r w:rsidRPr="002931D0">
              <w:t> </w:t>
            </w:r>
          </w:p>
        </w:tc>
        <w:tc>
          <w:tcPr>
            <w:tcW w:w="6943" w:type="dxa"/>
            <w:shd w:val="clear" w:color="auto" w:fill="FFFFFF"/>
            <w:hideMark/>
          </w:tcPr>
          <w:p w14:paraId="566E1737" w14:textId="77777777" w:rsidR="002931D0" w:rsidRDefault="002931D0" w:rsidP="002931D0">
            <w:r w:rsidRPr="002931D0">
              <w:t>Affald, herunder olieprodukter, batterier, restbrændstof og tilsvarende fraktioner, der kræver særskilt håndtering efter gældende regler. </w:t>
            </w:r>
          </w:p>
          <w:p w14:paraId="12FE9CE0" w14:textId="77777777" w:rsidR="002931D0" w:rsidRDefault="002931D0" w:rsidP="002931D0"/>
          <w:p w14:paraId="5D2C9419" w14:textId="77777777" w:rsidR="002931D0" w:rsidRPr="002931D0" w:rsidRDefault="002931D0" w:rsidP="002931D0"/>
        </w:tc>
      </w:tr>
      <w:tr w:rsidR="002931D0" w:rsidRPr="002931D0" w14:paraId="480E3934" w14:textId="77777777" w:rsidTr="002931D0">
        <w:trPr>
          <w:trHeight w:val="300"/>
        </w:trPr>
        <w:tc>
          <w:tcPr>
            <w:tcW w:w="2122" w:type="dxa"/>
            <w:shd w:val="clear" w:color="auto" w:fill="FFFFFF"/>
            <w:hideMark/>
          </w:tcPr>
          <w:p w14:paraId="65A6A8E9" w14:textId="77777777" w:rsidR="002931D0" w:rsidRPr="002931D0" w:rsidRDefault="002931D0" w:rsidP="002931D0">
            <w:r w:rsidRPr="002931D0">
              <w:rPr>
                <w:lang w:val="en-US"/>
              </w:rPr>
              <w:t>Godkendt modtager</w:t>
            </w:r>
            <w:r w:rsidRPr="002931D0">
              <w:t> </w:t>
            </w:r>
          </w:p>
        </w:tc>
        <w:tc>
          <w:tcPr>
            <w:tcW w:w="6943" w:type="dxa"/>
            <w:shd w:val="clear" w:color="auto" w:fill="FFFFFF"/>
            <w:hideMark/>
          </w:tcPr>
          <w:p w14:paraId="63A7260C" w14:textId="77777777" w:rsidR="002931D0" w:rsidRDefault="002931D0" w:rsidP="002931D0">
            <w:r w:rsidRPr="002931D0">
              <w:t>En modtager, behandlingsvirksomhed eller anden lovlig aftager, der lovligt kan modtage den pågældende affaldsfraktion. </w:t>
            </w:r>
          </w:p>
          <w:p w14:paraId="222E1597" w14:textId="77777777" w:rsidR="002931D0" w:rsidRDefault="002931D0" w:rsidP="002931D0"/>
          <w:p w14:paraId="45AAE489" w14:textId="77777777" w:rsidR="002931D0" w:rsidRPr="002931D0" w:rsidRDefault="002931D0" w:rsidP="002931D0"/>
        </w:tc>
      </w:tr>
      <w:tr w:rsidR="002931D0" w:rsidRPr="002931D0" w14:paraId="76393160" w14:textId="77777777" w:rsidTr="002931D0">
        <w:trPr>
          <w:trHeight w:val="300"/>
        </w:trPr>
        <w:tc>
          <w:tcPr>
            <w:tcW w:w="2122" w:type="dxa"/>
            <w:shd w:val="clear" w:color="auto" w:fill="FFFFFF"/>
            <w:hideMark/>
          </w:tcPr>
          <w:p w14:paraId="64B56D22" w14:textId="77777777" w:rsidR="002931D0" w:rsidRPr="002931D0" w:rsidRDefault="002931D0" w:rsidP="002931D0">
            <w:r w:rsidRPr="002931D0">
              <w:rPr>
                <w:lang w:val="en-US"/>
              </w:rPr>
              <w:t>Slutrapport</w:t>
            </w:r>
            <w:r w:rsidRPr="002931D0">
              <w:t> </w:t>
            </w:r>
          </w:p>
        </w:tc>
        <w:tc>
          <w:tcPr>
            <w:tcW w:w="6943" w:type="dxa"/>
            <w:shd w:val="clear" w:color="auto" w:fill="FFFFFF"/>
            <w:hideMark/>
          </w:tcPr>
          <w:p w14:paraId="203DC1B0" w14:textId="77777777" w:rsidR="002931D0" w:rsidRDefault="002931D0" w:rsidP="002931D0">
            <w:r w:rsidRPr="002931D0">
              <w:t>Leverandørens samlede digitale afrapportering med beskrivelse af udførte aktiviteter, affaldsmængder, kvitteringer, modtagelsesbeviser og fotodokumentation. </w:t>
            </w:r>
          </w:p>
          <w:p w14:paraId="3FD6A45B" w14:textId="77777777" w:rsidR="002931D0" w:rsidRDefault="002931D0" w:rsidP="002931D0"/>
          <w:p w14:paraId="1F28AB1D" w14:textId="77777777" w:rsidR="002931D0" w:rsidRPr="002931D0" w:rsidRDefault="002931D0" w:rsidP="002931D0"/>
        </w:tc>
      </w:tr>
      <w:tr w:rsidR="002931D0" w:rsidRPr="002931D0" w14:paraId="7EB7EBC3" w14:textId="77777777" w:rsidTr="002931D0">
        <w:trPr>
          <w:trHeight w:val="300"/>
        </w:trPr>
        <w:tc>
          <w:tcPr>
            <w:tcW w:w="2122" w:type="dxa"/>
            <w:shd w:val="clear" w:color="auto" w:fill="FFFFFF"/>
            <w:hideMark/>
          </w:tcPr>
          <w:p w14:paraId="0B2838C6" w14:textId="77777777" w:rsidR="002931D0" w:rsidRPr="002931D0" w:rsidRDefault="002931D0" w:rsidP="002931D0">
            <w:r w:rsidRPr="002931D0">
              <w:rPr>
                <w:lang w:val="en-US"/>
              </w:rPr>
              <w:t>Ydelser</w:t>
            </w:r>
            <w:r w:rsidRPr="002931D0">
              <w:t> </w:t>
            </w:r>
          </w:p>
        </w:tc>
        <w:tc>
          <w:tcPr>
            <w:tcW w:w="6943" w:type="dxa"/>
            <w:shd w:val="clear" w:color="auto" w:fill="FFFFFF"/>
            <w:hideMark/>
          </w:tcPr>
          <w:p w14:paraId="2116B203" w14:textId="77777777" w:rsidR="002931D0" w:rsidRPr="002931D0" w:rsidRDefault="002931D0" w:rsidP="002931D0">
            <w:r w:rsidRPr="002931D0">
              <w:t>Samtlige ydelser og biydelser, som leverandøren skal levere efter kontrakten og bilagene. </w:t>
            </w:r>
          </w:p>
        </w:tc>
      </w:tr>
    </w:tbl>
    <w:p w14:paraId="6C360864" w14:textId="77777777" w:rsidR="002931D0" w:rsidRDefault="002931D0" w:rsidP="002931D0"/>
    <w:p w14:paraId="0D2C8AE1" w14:textId="26A27729" w:rsidR="00ED70BF" w:rsidRDefault="00ED70BF" w:rsidP="00ED70BF">
      <w:pPr>
        <w:pStyle w:val="Overskrift1"/>
      </w:pPr>
      <w:bookmarkStart w:id="5" w:name="_Toc237084221"/>
      <w:r>
        <w:t>Kontraktgrundlag</w:t>
      </w:r>
      <w:bookmarkEnd w:id="5"/>
    </w:p>
    <w:p w14:paraId="4F28A144" w14:textId="77777777" w:rsidR="00ED70BF" w:rsidRDefault="00ED70BF" w:rsidP="00ED70BF"/>
    <w:p w14:paraId="7024E2F2" w14:textId="77777777" w:rsidR="0014242C" w:rsidRPr="0014242C" w:rsidRDefault="0014242C" w:rsidP="0014242C">
      <w:r w:rsidRPr="0014242C">
        <w:t>Kontrakten består af nærværende kontraktdokument med følgende bilag: </w:t>
      </w:r>
    </w:p>
    <w:p w14:paraId="52234025" w14:textId="77777777" w:rsidR="0014242C" w:rsidRPr="0014242C" w:rsidRDefault="0014242C" w:rsidP="0042495D">
      <w:pPr>
        <w:numPr>
          <w:ilvl w:val="0"/>
          <w:numId w:val="33"/>
        </w:numPr>
        <w:rPr>
          <w:highlight w:val="yellow"/>
        </w:rPr>
      </w:pPr>
      <w:r w:rsidRPr="0014242C">
        <w:rPr>
          <w:highlight w:val="yellow"/>
          <w:lang w:val="en-US"/>
        </w:rPr>
        <w:t>Bilag 1: Ydelsesbeskrivelse</w:t>
      </w:r>
      <w:r w:rsidRPr="0014242C">
        <w:rPr>
          <w:highlight w:val="yellow"/>
        </w:rPr>
        <w:t> </w:t>
      </w:r>
    </w:p>
    <w:p w14:paraId="2D60AA61" w14:textId="77777777" w:rsidR="0014242C" w:rsidRPr="0014242C" w:rsidRDefault="0014242C" w:rsidP="0042495D">
      <w:pPr>
        <w:numPr>
          <w:ilvl w:val="0"/>
          <w:numId w:val="34"/>
        </w:numPr>
        <w:rPr>
          <w:highlight w:val="yellow"/>
        </w:rPr>
      </w:pPr>
      <w:r w:rsidRPr="0014242C">
        <w:rPr>
          <w:highlight w:val="yellow"/>
        </w:rPr>
        <w:t>Bilag 2: Leverandørens tilbud og tilbudsliste/prisskema </w:t>
      </w:r>
    </w:p>
    <w:p w14:paraId="70750408" w14:textId="77777777" w:rsidR="0014242C" w:rsidRPr="0014242C" w:rsidRDefault="0014242C" w:rsidP="0042495D">
      <w:pPr>
        <w:numPr>
          <w:ilvl w:val="0"/>
          <w:numId w:val="35"/>
        </w:numPr>
        <w:rPr>
          <w:highlight w:val="yellow"/>
        </w:rPr>
      </w:pPr>
      <w:r w:rsidRPr="0014242C">
        <w:rPr>
          <w:highlight w:val="yellow"/>
          <w:lang w:val="en-US"/>
        </w:rPr>
        <w:t>Bilag 3: Tidsplan og mobiliseringsplan</w:t>
      </w:r>
      <w:r w:rsidRPr="0014242C">
        <w:rPr>
          <w:highlight w:val="yellow"/>
        </w:rPr>
        <w:t> </w:t>
      </w:r>
    </w:p>
    <w:p w14:paraId="54289AF8" w14:textId="77777777" w:rsidR="0014242C" w:rsidRPr="0014242C" w:rsidRDefault="0014242C" w:rsidP="0042495D">
      <w:pPr>
        <w:numPr>
          <w:ilvl w:val="0"/>
          <w:numId w:val="36"/>
        </w:numPr>
        <w:rPr>
          <w:highlight w:val="yellow"/>
        </w:rPr>
      </w:pPr>
      <w:r w:rsidRPr="0014242C">
        <w:rPr>
          <w:highlight w:val="yellow"/>
        </w:rPr>
        <w:t>Bilag 4: Dokumentation for modtagere, godkendelser og eventuelle transport-/eksporttilladelser </w:t>
      </w:r>
    </w:p>
    <w:p w14:paraId="34CE03DF" w14:textId="77777777" w:rsidR="0014242C" w:rsidRPr="0014242C" w:rsidRDefault="0014242C" w:rsidP="0042495D">
      <w:pPr>
        <w:numPr>
          <w:ilvl w:val="0"/>
          <w:numId w:val="37"/>
        </w:numPr>
        <w:rPr>
          <w:highlight w:val="yellow"/>
        </w:rPr>
      </w:pPr>
      <w:r w:rsidRPr="0014242C">
        <w:rPr>
          <w:highlight w:val="yellow"/>
        </w:rPr>
        <w:t>Bilag 5: Eventuelle præciseringer, spørgsmål/svar og rettelsesblade fra udbudsprocessen </w:t>
      </w:r>
    </w:p>
    <w:p w14:paraId="4C68D094" w14:textId="77777777" w:rsidR="00EB75DF" w:rsidRDefault="00EB75DF" w:rsidP="0014242C">
      <w:pPr>
        <w:rPr>
          <w:highlight w:val="yellow"/>
        </w:rPr>
      </w:pPr>
    </w:p>
    <w:p w14:paraId="5E774B71" w14:textId="72694AD5" w:rsidR="0014242C" w:rsidRDefault="0014242C" w:rsidP="0014242C">
      <w:r w:rsidRPr="0014242C">
        <w:rPr>
          <w:highlight w:val="yellow"/>
        </w:rPr>
        <w:lastRenderedPageBreak/>
        <w:t>Ved uoverensstemmelse mellem kontraktdokumentet og bilagene gælder følgende rangorden: 1) kontraktdokumentet, 2) bilag 1, 3) bilag 5, 4) bilag 2, 5) øvrige bilag. Leverandørens tilbud kan ikke begrænse eller fravige kravene i ydelsesbeskrivelsen, medmindre kunden udtrykkeligt og skriftligt har accepteret en sådan fravigelse.</w:t>
      </w:r>
    </w:p>
    <w:p w14:paraId="2BFDB644" w14:textId="77777777" w:rsidR="0014242C" w:rsidRDefault="0014242C" w:rsidP="0014242C"/>
    <w:p w14:paraId="007D1A75" w14:textId="1E5373B3" w:rsidR="0014242C" w:rsidRDefault="00F157D1" w:rsidP="00F157D1">
      <w:pPr>
        <w:pStyle w:val="Overskrift1"/>
      </w:pPr>
      <w:bookmarkStart w:id="6" w:name="_Toc237084222"/>
      <w:r>
        <w:t>Leverandørens ydelser</w:t>
      </w:r>
      <w:bookmarkEnd w:id="6"/>
    </w:p>
    <w:p w14:paraId="0F8F96BF" w14:textId="77777777" w:rsidR="00F157D1" w:rsidRDefault="00F157D1" w:rsidP="00F157D1"/>
    <w:p w14:paraId="423D10FE" w14:textId="77777777" w:rsidR="00F157D1" w:rsidRPr="00F157D1" w:rsidRDefault="00F157D1" w:rsidP="00F157D1">
      <w:r w:rsidRPr="00F157D1">
        <w:t>Leverandøren skal levere ydelserne fagmæssigt korrekt og i overensstemmelse med kontrakten, ydelsesbeskrivelsen, leverandørens tilbud og gældende lovgivning. </w:t>
      </w:r>
    </w:p>
    <w:p w14:paraId="3BC1A62D" w14:textId="77777777" w:rsidR="00F157D1" w:rsidRPr="00F157D1" w:rsidRDefault="00F157D1" w:rsidP="00F157D1">
      <w:r w:rsidRPr="00F157D1">
        <w:t>Leverandøren bærer det samlede ansvar for opgavens gennemførelse fra kortlægning til dokumenteret endelig bortskaffelse, herunder for følgende hovedydelser: </w:t>
      </w:r>
    </w:p>
    <w:p w14:paraId="0F10F09B" w14:textId="77777777" w:rsidR="00F157D1" w:rsidRPr="00F157D1" w:rsidRDefault="00F157D1" w:rsidP="0042495D">
      <w:pPr>
        <w:numPr>
          <w:ilvl w:val="0"/>
          <w:numId w:val="38"/>
        </w:numPr>
      </w:pPr>
      <w:r w:rsidRPr="00F157D1">
        <w:t>identifikation og registrering af affald i det udpegede område, herunder placering, art og skønnet mængde </w:t>
      </w:r>
    </w:p>
    <w:p w14:paraId="17EB1F23" w14:textId="77777777" w:rsidR="00F157D1" w:rsidRPr="00F157D1" w:rsidRDefault="00F157D1" w:rsidP="0042495D">
      <w:pPr>
        <w:numPr>
          <w:ilvl w:val="0"/>
          <w:numId w:val="39"/>
        </w:numPr>
      </w:pPr>
      <w:r w:rsidRPr="00F157D1">
        <w:t>opsamling af affald langs kysten og lastning på fartøj </w:t>
      </w:r>
    </w:p>
    <w:p w14:paraId="3216375D" w14:textId="77777777" w:rsidR="00F157D1" w:rsidRPr="00F157D1" w:rsidRDefault="00F157D1" w:rsidP="0042495D">
      <w:pPr>
        <w:numPr>
          <w:ilvl w:val="0"/>
          <w:numId w:val="40"/>
        </w:numPr>
      </w:pPr>
      <w:r w:rsidRPr="00F157D1">
        <w:t>sortering og opdeling af affald i relevante fraktioner </w:t>
      </w:r>
    </w:p>
    <w:p w14:paraId="1956C6BA" w14:textId="77777777" w:rsidR="00F157D1" w:rsidRPr="00F157D1" w:rsidRDefault="00F157D1" w:rsidP="0042495D">
      <w:pPr>
        <w:numPr>
          <w:ilvl w:val="0"/>
          <w:numId w:val="41"/>
        </w:numPr>
      </w:pPr>
      <w:r w:rsidRPr="00F157D1">
        <w:t>transport, herunder sikker sejlads og borttransport af alt indsamlet affald ud af området </w:t>
      </w:r>
    </w:p>
    <w:p w14:paraId="31127C2D" w14:textId="77777777" w:rsidR="00F157D1" w:rsidRPr="00F157D1" w:rsidRDefault="00F157D1" w:rsidP="0042495D">
      <w:pPr>
        <w:numPr>
          <w:ilvl w:val="0"/>
          <w:numId w:val="42"/>
        </w:numPr>
      </w:pPr>
      <w:r w:rsidRPr="00F157D1">
        <w:t>aflevering til og endelig lovlig bortskaffelse hos godkendt modtager </w:t>
      </w:r>
    </w:p>
    <w:p w14:paraId="2D32A370" w14:textId="77777777" w:rsidR="00F157D1" w:rsidRPr="00F157D1" w:rsidRDefault="00F157D1" w:rsidP="0042495D">
      <w:pPr>
        <w:numPr>
          <w:ilvl w:val="0"/>
          <w:numId w:val="43"/>
        </w:numPr>
      </w:pPr>
      <w:r w:rsidRPr="00F157D1">
        <w:t>særskilt håndtering af farligt affald, olieprodukter, batterier og restbrændstof </w:t>
      </w:r>
    </w:p>
    <w:p w14:paraId="0AB4D868" w14:textId="77777777" w:rsidR="00F157D1" w:rsidRPr="00F157D1" w:rsidRDefault="00F157D1" w:rsidP="0042495D">
      <w:pPr>
        <w:numPr>
          <w:ilvl w:val="0"/>
          <w:numId w:val="44"/>
        </w:numPr>
      </w:pPr>
      <w:r w:rsidRPr="00F157D1">
        <w:rPr>
          <w:lang w:val="en-US"/>
        </w:rPr>
        <w:t>dokumentation, fotoregistrering og slutrapportering</w:t>
      </w:r>
      <w:r w:rsidRPr="00F157D1">
        <w:t> </w:t>
      </w:r>
    </w:p>
    <w:p w14:paraId="3E8BEC06" w14:textId="77777777" w:rsidR="00D66104" w:rsidRDefault="00D66104" w:rsidP="00F157D1"/>
    <w:p w14:paraId="56DEC3A7" w14:textId="622B9F52" w:rsidR="00F157D1" w:rsidRPr="00F157D1" w:rsidRDefault="00F157D1" w:rsidP="00F157D1">
      <w:r w:rsidRPr="00F157D1">
        <w:t>Leverandøren skal stille alt nødvendigt mandskab, fartøj, løftegrej, emballage, containere, sikkerhedsudstyr og øvrigt materiel til rådighed. Leverandøren kan ikke kræve særskilt betaling for materiel, bemanding, mobilisering, demobilisering, emballering, mærkning, intern sortering, dokumentation eller øvrige biydelser, medmindre dette udtrykkeligt fremgår af </w:t>
      </w:r>
      <w:r w:rsidRPr="00C024C9">
        <w:t>bilag 2.</w:t>
      </w:r>
      <w:r w:rsidRPr="00F157D1">
        <w:t> </w:t>
      </w:r>
    </w:p>
    <w:p w14:paraId="3D05EBE9" w14:textId="77777777" w:rsidR="00F157D1" w:rsidRDefault="00F157D1" w:rsidP="00F157D1"/>
    <w:p w14:paraId="6FF696B7" w14:textId="402C4C13" w:rsidR="00F157D1" w:rsidRDefault="002E7D80" w:rsidP="00F157D1">
      <w:pPr>
        <w:pStyle w:val="Overskrift2"/>
      </w:pPr>
      <w:bookmarkStart w:id="7" w:name="_Toc237084223"/>
      <w:r>
        <w:t>Affaldsfraktioner</w:t>
      </w:r>
      <w:bookmarkEnd w:id="7"/>
    </w:p>
    <w:p w14:paraId="11714693" w14:textId="77777777" w:rsidR="002E7D80" w:rsidRDefault="002E7D80" w:rsidP="002E7D80"/>
    <w:p w14:paraId="2CAF7E45" w14:textId="5BBC1FAD" w:rsidR="002E7D80" w:rsidRDefault="002E7D80" w:rsidP="002E7D80">
      <w:r w:rsidRPr="002E7D80">
        <w:t>Opgaven omfatter som minimum følgende fraktioner:</w:t>
      </w:r>
    </w:p>
    <w:p w14:paraId="7B753856" w14:textId="77777777" w:rsidR="002E7D80" w:rsidRDefault="002E7D80" w:rsidP="002E7D80"/>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2500"/>
        <w:gridCol w:w="3200"/>
        <w:gridCol w:w="1300"/>
        <w:gridCol w:w="1426"/>
      </w:tblGrid>
      <w:tr w:rsidR="005F533D" w14:paraId="4082A1D3" w14:textId="77777777" w:rsidTr="00075FDB">
        <w:trPr>
          <w:tblHeader/>
        </w:trPr>
        <w:tc>
          <w:tcPr>
            <w:tcW w:w="600" w:type="dxa"/>
            <w:shd w:val="clear" w:color="auto" w:fill="002060"/>
            <w:tcMar>
              <w:top w:w="70" w:type="dxa"/>
              <w:left w:w="110" w:type="dxa"/>
              <w:bottom w:w="70" w:type="dxa"/>
              <w:right w:w="110" w:type="dxa"/>
            </w:tcMar>
          </w:tcPr>
          <w:p w14:paraId="6B8C42F7" w14:textId="77777777" w:rsidR="005F533D" w:rsidRDefault="005F533D" w:rsidP="00075FDB">
            <w:r>
              <w:rPr>
                <w:b/>
                <w:bCs/>
                <w:sz w:val="20"/>
                <w:szCs w:val="20"/>
              </w:rPr>
              <w:t>Nr.</w:t>
            </w:r>
          </w:p>
        </w:tc>
        <w:tc>
          <w:tcPr>
            <w:tcW w:w="2500" w:type="dxa"/>
            <w:shd w:val="clear" w:color="auto" w:fill="002060"/>
            <w:tcMar>
              <w:top w:w="70" w:type="dxa"/>
              <w:left w:w="110" w:type="dxa"/>
              <w:bottom w:w="70" w:type="dxa"/>
              <w:right w:w="110" w:type="dxa"/>
            </w:tcMar>
          </w:tcPr>
          <w:p w14:paraId="7EF1F28A" w14:textId="77777777" w:rsidR="005F533D" w:rsidRDefault="005F533D" w:rsidP="00075FDB">
            <w:r>
              <w:rPr>
                <w:b/>
                <w:bCs/>
                <w:sz w:val="20"/>
                <w:szCs w:val="20"/>
              </w:rPr>
              <w:t>Fraktion</w:t>
            </w:r>
          </w:p>
        </w:tc>
        <w:tc>
          <w:tcPr>
            <w:tcW w:w="3200" w:type="dxa"/>
            <w:shd w:val="clear" w:color="auto" w:fill="002060"/>
            <w:tcMar>
              <w:top w:w="70" w:type="dxa"/>
              <w:left w:w="110" w:type="dxa"/>
              <w:bottom w:w="70" w:type="dxa"/>
              <w:right w:w="110" w:type="dxa"/>
            </w:tcMar>
          </w:tcPr>
          <w:p w14:paraId="22F29F3B" w14:textId="77777777" w:rsidR="005F533D" w:rsidRDefault="005F533D" w:rsidP="00075FDB">
            <w:r>
              <w:rPr>
                <w:b/>
                <w:bCs/>
                <w:sz w:val="20"/>
                <w:szCs w:val="20"/>
              </w:rPr>
              <w:t>Omfatter blandt andet</w:t>
            </w:r>
          </w:p>
        </w:tc>
        <w:tc>
          <w:tcPr>
            <w:tcW w:w="1300" w:type="dxa"/>
            <w:shd w:val="clear" w:color="auto" w:fill="002060"/>
            <w:tcMar>
              <w:top w:w="70" w:type="dxa"/>
              <w:left w:w="110" w:type="dxa"/>
              <w:bottom w:w="70" w:type="dxa"/>
              <w:right w:w="110" w:type="dxa"/>
            </w:tcMar>
          </w:tcPr>
          <w:p w14:paraId="50D36117" w14:textId="77777777" w:rsidR="005F533D" w:rsidRDefault="005F533D" w:rsidP="00075FDB">
            <w:r>
              <w:rPr>
                <w:b/>
                <w:bCs/>
                <w:sz w:val="20"/>
                <w:szCs w:val="20"/>
              </w:rPr>
              <w:t>Estimeret volumen</w:t>
            </w:r>
          </w:p>
        </w:tc>
        <w:tc>
          <w:tcPr>
            <w:tcW w:w="1426" w:type="dxa"/>
            <w:shd w:val="clear" w:color="auto" w:fill="002060"/>
            <w:tcMar>
              <w:top w:w="70" w:type="dxa"/>
              <w:left w:w="110" w:type="dxa"/>
              <w:bottom w:w="70" w:type="dxa"/>
              <w:right w:w="110" w:type="dxa"/>
            </w:tcMar>
          </w:tcPr>
          <w:p w14:paraId="58409435" w14:textId="77777777" w:rsidR="005F533D" w:rsidRDefault="005F533D" w:rsidP="00075FDB">
            <w:r>
              <w:rPr>
                <w:b/>
                <w:bCs/>
                <w:sz w:val="20"/>
                <w:szCs w:val="20"/>
              </w:rPr>
              <w:t>Spænd ±20 %</w:t>
            </w:r>
          </w:p>
        </w:tc>
      </w:tr>
      <w:tr w:rsidR="005F533D" w14:paraId="39DE787B" w14:textId="77777777" w:rsidTr="00075FDB">
        <w:tc>
          <w:tcPr>
            <w:tcW w:w="600" w:type="dxa"/>
            <w:tcMar>
              <w:top w:w="70" w:type="dxa"/>
              <w:left w:w="110" w:type="dxa"/>
              <w:bottom w:w="70" w:type="dxa"/>
              <w:right w:w="110" w:type="dxa"/>
            </w:tcMar>
          </w:tcPr>
          <w:p w14:paraId="6E86FD0E" w14:textId="77777777" w:rsidR="005F533D" w:rsidRDefault="005F533D" w:rsidP="00075FDB">
            <w:r>
              <w:rPr>
                <w:sz w:val="20"/>
                <w:szCs w:val="20"/>
              </w:rPr>
              <w:t>1</w:t>
            </w:r>
          </w:p>
        </w:tc>
        <w:tc>
          <w:tcPr>
            <w:tcW w:w="2500" w:type="dxa"/>
            <w:tcMar>
              <w:top w:w="70" w:type="dxa"/>
              <w:left w:w="110" w:type="dxa"/>
              <w:bottom w:w="70" w:type="dxa"/>
              <w:right w:w="110" w:type="dxa"/>
            </w:tcMar>
          </w:tcPr>
          <w:p w14:paraId="4BA70762" w14:textId="77777777" w:rsidR="005F533D" w:rsidRDefault="005F533D" w:rsidP="00075FDB">
            <w:r>
              <w:rPr>
                <w:sz w:val="20"/>
                <w:szCs w:val="20"/>
              </w:rPr>
              <w:t>Både og vrag</w:t>
            </w:r>
          </w:p>
        </w:tc>
        <w:tc>
          <w:tcPr>
            <w:tcW w:w="3200" w:type="dxa"/>
            <w:tcMar>
              <w:top w:w="70" w:type="dxa"/>
              <w:left w:w="110" w:type="dxa"/>
              <w:bottom w:w="70" w:type="dxa"/>
              <w:right w:w="110" w:type="dxa"/>
            </w:tcMar>
          </w:tcPr>
          <w:p w14:paraId="61D319D5" w14:textId="77777777" w:rsidR="005F533D" w:rsidRDefault="005F533D" w:rsidP="00075FDB">
            <w:r>
              <w:rPr>
                <w:sz w:val="20"/>
                <w:szCs w:val="20"/>
              </w:rPr>
              <w:t>Skrog og joller, 6–8 enheder</w:t>
            </w:r>
          </w:p>
        </w:tc>
        <w:tc>
          <w:tcPr>
            <w:tcW w:w="1300" w:type="dxa"/>
            <w:tcMar>
              <w:top w:w="70" w:type="dxa"/>
              <w:left w:w="110" w:type="dxa"/>
              <w:bottom w:w="70" w:type="dxa"/>
              <w:right w:w="110" w:type="dxa"/>
            </w:tcMar>
          </w:tcPr>
          <w:p w14:paraId="7A92FB68" w14:textId="77777777" w:rsidR="005F533D" w:rsidRDefault="005F533D" w:rsidP="00075FDB">
            <w:r>
              <w:rPr>
                <w:sz w:val="20"/>
                <w:szCs w:val="20"/>
              </w:rPr>
              <w:t>25 m³</w:t>
            </w:r>
          </w:p>
        </w:tc>
        <w:tc>
          <w:tcPr>
            <w:tcW w:w="1426" w:type="dxa"/>
            <w:tcMar>
              <w:top w:w="70" w:type="dxa"/>
              <w:left w:w="110" w:type="dxa"/>
              <w:bottom w:w="70" w:type="dxa"/>
              <w:right w:w="110" w:type="dxa"/>
            </w:tcMar>
          </w:tcPr>
          <w:p w14:paraId="73C3CEB9" w14:textId="77777777" w:rsidR="005F533D" w:rsidRDefault="005F533D" w:rsidP="00075FDB">
            <w:r>
              <w:rPr>
                <w:sz w:val="20"/>
                <w:szCs w:val="20"/>
              </w:rPr>
              <w:t>20–30 m³</w:t>
            </w:r>
          </w:p>
        </w:tc>
      </w:tr>
      <w:tr w:rsidR="005F533D" w14:paraId="7E3FACF4" w14:textId="77777777" w:rsidTr="00075FDB">
        <w:tc>
          <w:tcPr>
            <w:tcW w:w="600" w:type="dxa"/>
            <w:tcMar>
              <w:top w:w="70" w:type="dxa"/>
              <w:left w:w="110" w:type="dxa"/>
              <w:bottom w:w="70" w:type="dxa"/>
              <w:right w:w="110" w:type="dxa"/>
            </w:tcMar>
          </w:tcPr>
          <w:p w14:paraId="26C0E878" w14:textId="77777777" w:rsidR="005F533D" w:rsidRDefault="005F533D" w:rsidP="00075FDB">
            <w:r>
              <w:rPr>
                <w:sz w:val="20"/>
                <w:szCs w:val="20"/>
              </w:rPr>
              <w:t>2</w:t>
            </w:r>
          </w:p>
        </w:tc>
        <w:tc>
          <w:tcPr>
            <w:tcW w:w="2500" w:type="dxa"/>
            <w:tcMar>
              <w:top w:w="70" w:type="dxa"/>
              <w:left w:w="110" w:type="dxa"/>
              <w:bottom w:w="70" w:type="dxa"/>
              <w:right w:w="110" w:type="dxa"/>
            </w:tcMar>
          </w:tcPr>
          <w:p w14:paraId="51A2F8A4" w14:textId="77777777" w:rsidR="005F533D" w:rsidRDefault="005F533D" w:rsidP="00075FDB">
            <w:r>
              <w:rPr>
                <w:sz w:val="20"/>
                <w:szCs w:val="20"/>
              </w:rPr>
              <w:t>Fiskeriaffald</w:t>
            </w:r>
          </w:p>
        </w:tc>
        <w:tc>
          <w:tcPr>
            <w:tcW w:w="3200" w:type="dxa"/>
            <w:tcMar>
              <w:top w:w="70" w:type="dxa"/>
              <w:left w:w="110" w:type="dxa"/>
              <w:bottom w:w="70" w:type="dxa"/>
              <w:right w:w="110" w:type="dxa"/>
            </w:tcMar>
          </w:tcPr>
          <w:p w14:paraId="74299C7E" w14:textId="77777777" w:rsidR="005F533D" w:rsidRDefault="005F533D" w:rsidP="00075FDB">
            <w:r>
              <w:rPr>
                <w:sz w:val="20"/>
                <w:szCs w:val="20"/>
              </w:rPr>
              <w:t>Net, liner og fiskekasser i plast</w:t>
            </w:r>
          </w:p>
        </w:tc>
        <w:tc>
          <w:tcPr>
            <w:tcW w:w="1300" w:type="dxa"/>
            <w:tcMar>
              <w:top w:w="70" w:type="dxa"/>
              <w:left w:w="110" w:type="dxa"/>
              <w:bottom w:w="70" w:type="dxa"/>
              <w:right w:w="110" w:type="dxa"/>
            </w:tcMar>
          </w:tcPr>
          <w:p w14:paraId="7B6583B5" w14:textId="77777777" w:rsidR="005F533D" w:rsidRDefault="005F533D" w:rsidP="00075FDB">
            <w:r>
              <w:rPr>
                <w:sz w:val="20"/>
                <w:szCs w:val="20"/>
              </w:rPr>
              <w:t>20 m³</w:t>
            </w:r>
          </w:p>
        </w:tc>
        <w:tc>
          <w:tcPr>
            <w:tcW w:w="1426" w:type="dxa"/>
            <w:tcMar>
              <w:top w:w="70" w:type="dxa"/>
              <w:left w:w="110" w:type="dxa"/>
              <w:bottom w:w="70" w:type="dxa"/>
              <w:right w:w="110" w:type="dxa"/>
            </w:tcMar>
          </w:tcPr>
          <w:p w14:paraId="007AB35D" w14:textId="77777777" w:rsidR="005F533D" w:rsidRDefault="005F533D" w:rsidP="00075FDB">
            <w:r>
              <w:rPr>
                <w:sz w:val="20"/>
                <w:szCs w:val="20"/>
              </w:rPr>
              <w:t>16–24 m³</w:t>
            </w:r>
          </w:p>
        </w:tc>
      </w:tr>
      <w:tr w:rsidR="005F533D" w14:paraId="622EBD1E" w14:textId="77777777" w:rsidTr="00075FDB">
        <w:tc>
          <w:tcPr>
            <w:tcW w:w="600" w:type="dxa"/>
            <w:tcMar>
              <w:top w:w="70" w:type="dxa"/>
              <w:left w:w="110" w:type="dxa"/>
              <w:bottom w:w="70" w:type="dxa"/>
              <w:right w:w="110" w:type="dxa"/>
            </w:tcMar>
          </w:tcPr>
          <w:p w14:paraId="6BDB195B" w14:textId="77777777" w:rsidR="005F533D" w:rsidRDefault="005F533D" w:rsidP="00075FDB">
            <w:r>
              <w:rPr>
                <w:sz w:val="20"/>
                <w:szCs w:val="20"/>
              </w:rPr>
              <w:t>3</w:t>
            </w:r>
          </w:p>
        </w:tc>
        <w:tc>
          <w:tcPr>
            <w:tcW w:w="2500" w:type="dxa"/>
            <w:tcMar>
              <w:top w:w="70" w:type="dxa"/>
              <w:left w:w="110" w:type="dxa"/>
              <w:bottom w:w="70" w:type="dxa"/>
              <w:right w:w="110" w:type="dxa"/>
            </w:tcMar>
          </w:tcPr>
          <w:p w14:paraId="4F68A215" w14:textId="77777777" w:rsidR="005F533D" w:rsidRDefault="005F533D" w:rsidP="00075FDB">
            <w:r>
              <w:rPr>
                <w:sz w:val="20"/>
                <w:szCs w:val="20"/>
              </w:rPr>
              <w:t>Mekanisk affald</w:t>
            </w:r>
          </w:p>
        </w:tc>
        <w:tc>
          <w:tcPr>
            <w:tcW w:w="3200" w:type="dxa"/>
            <w:tcMar>
              <w:top w:w="70" w:type="dxa"/>
              <w:left w:w="110" w:type="dxa"/>
              <w:bottom w:w="70" w:type="dxa"/>
              <w:right w:w="110" w:type="dxa"/>
            </w:tcMar>
          </w:tcPr>
          <w:p w14:paraId="7C1EDA5D" w14:textId="77777777" w:rsidR="005F533D" w:rsidRDefault="005F533D" w:rsidP="00075FDB">
            <w:r>
              <w:rPr>
                <w:sz w:val="20"/>
                <w:szCs w:val="20"/>
              </w:rPr>
              <w:t>Påhængsmotorer (4–5 stk.), dunke, reservedele</w:t>
            </w:r>
          </w:p>
        </w:tc>
        <w:tc>
          <w:tcPr>
            <w:tcW w:w="1300" w:type="dxa"/>
            <w:tcMar>
              <w:top w:w="70" w:type="dxa"/>
              <w:left w:w="110" w:type="dxa"/>
              <w:bottom w:w="70" w:type="dxa"/>
              <w:right w:w="110" w:type="dxa"/>
            </w:tcMar>
          </w:tcPr>
          <w:p w14:paraId="46AC20B7" w14:textId="77777777" w:rsidR="005F533D" w:rsidRDefault="005F533D" w:rsidP="00075FDB">
            <w:r>
              <w:rPr>
                <w:sz w:val="20"/>
                <w:szCs w:val="20"/>
              </w:rPr>
              <w:t>12 m³</w:t>
            </w:r>
          </w:p>
        </w:tc>
        <w:tc>
          <w:tcPr>
            <w:tcW w:w="1426" w:type="dxa"/>
            <w:tcMar>
              <w:top w:w="70" w:type="dxa"/>
              <w:left w:w="110" w:type="dxa"/>
              <w:bottom w:w="70" w:type="dxa"/>
              <w:right w:w="110" w:type="dxa"/>
            </w:tcMar>
          </w:tcPr>
          <w:p w14:paraId="546FDAEE" w14:textId="77777777" w:rsidR="005F533D" w:rsidRDefault="005F533D" w:rsidP="00075FDB">
            <w:r>
              <w:rPr>
                <w:sz w:val="20"/>
                <w:szCs w:val="20"/>
              </w:rPr>
              <w:t>9,6–14,4 m³</w:t>
            </w:r>
          </w:p>
        </w:tc>
      </w:tr>
      <w:tr w:rsidR="005F533D" w14:paraId="08E2B3D3" w14:textId="77777777" w:rsidTr="00075FDB">
        <w:tc>
          <w:tcPr>
            <w:tcW w:w="600" w:type="dxa"/>
            <w:tcMar>
              <w:top w:w="70" w:type="dxa"/>
              <w:left w:w="110" w:type="dxa"/>
              <w:bottom w:w="70" w:type="dxa"/>
              <w:right w:w="110" w:type="dxa"/>
            </w:tcMar>
          </w:tcPr>
          <w:p w14:paraId="361A0DE0" w14:textId="77777777" w:rsidR="005F533D" w:rsidRDefault="005F533D" w:rsidP="00075FDB">
            <w:r>
              <w:rPr>
                <w:sz w:val="20"/>
                <w:szCs w:val="20"/>
              </w:rPr>
              <w:t>4</w:t>
            </w:r>
          </w:p>
        </w:tc>
        <w:tc>
          <w:tcPr>
            <w:tcW w:w="2500" w:type="dxa"/>
            <w:tcMar>
              <w:top w:w="70" w:type="dxa"/>
              <w:left w:w="110" w:type="dxa"/>
              <w:bottom w:w="70" w:type="dxa"/>
              <w:right w:w="110" w:type="dxa"/>
            </w:tcMar>
          </w:tcPr>
          <w:p w14:paraId="20932C62" w14:textId="77777777" w:rsidR="005F533D" w:rsidRDefault="005F533D" w:rsidP="00075FDB">
            <w:r>
              <w:rPr>
                <w:sz w:val="20"/>
                <w:szCs w:val="20"/>
              </w:rPr>
              <w:t>Forbrugsaffald og emballage</w:t>
            </w:r>
          </w:p>
        </w:tc>
        <w:tc>
          <w:tcPr>
            <w:tcW w:w="3200" w:type="dxa"/>
            <w:tcMar>
              <w:top w:w="70" w:type="dxa"/>
              <w:left w:w="110" w:type="dxa"/>
              <w:bottom w:w="70" w:type="dxa"/>
              <w:right w:w="110" w:type="dxa"/>
            </w:tcMar>
          </w:tcPr>
          <w:p w14:paraId="491A758E" w14:textId="77777777" w:rsidR="005F533D" w:rsidRDefault="005F533D" w:rsidP="00075FDB">
            <w:r>
              <w:rPr>
                <w:sz w:val="20"/>
                <w:szCs w:val="20"/>
              </w:rPr>
              <w:t>Konserves, glas, dåser, gaspatroner</w:t>
            </w:r>
          </w:p>
        </w:tc>
        <w:tc>
          <w:tcPr>
            <w:tcW w:w="1300" w:type="dxa"/>
            <w:tcMar>
              <w:top w:w="70" w:type="dxa"/>
              <w:left w:w="110" w:type="dxa"/>
              <w:bottom w:w="70" w:type="dxa"/>
              <w:right w:w="110" w:type="dxa"/>
            </w:tcMar>
          </w:tcPr>
          <w:p w14:paraId="171CAD24" w14:textId="77777777" w:rsidR="005F533D" w:rsidRDefault="005F533D" w:rsidP="00075FDB">
            <w:r>
              <w:rPr>
                <w:sz w:val="20"/>
                <w:szCs w:val="20"/>
              </w:rPr>
              <w:t>25 m³</w:t>
            </w:r>
          </w:p>
        </w:tc>
        <w:tc>
          <w:tcPr>
            <w:tcW w:w="1426" w:type="dxa"/>
            <w:tcMar>
              <w:top w:w="70" w:type="dxa"/>
              <w:left w:w="110" w:type="dxa"/>
              <w:bottom w:w="70" w:type="dxa"/>
              <w:right w:w="110" w:type="dxa"/>
            </w:tcMar>
          </w:tcPr>
          <w:p w14:paraId="422B0EC7" w14:textId="77777777" w:rsidR="005F533D" w:rsidRDefault="005F533D" w:rsidP="00075FDB">
            <w:r>
              <w:rPr>
                <w:sz w:val="20"/>
                <w:szCs w:val="20"/>
              </w:rPr>
              <w:t>20–30 m³</w:t>
            </w:r>
          </w:p>
        </w:tc>
      </w:tr>
      <w:tr w:rsidR="005F533D" w14:paraId="5BC14A5C" w14:textId="77777777" w:rsidTr="00075FDB">
        <w:tc>
          <w:tcPr>
            <w:tcW w:w="600" w:type="dxa"/>
            <w:tcMar>
              <w:top w:w="70" w:type="dxa"/>
              <w:left w:w="110" w:type="dxa"/>
              <w:bottom w:w="70" w:type="dxa"/>
              <w:right w:w="110" w:type="dxa"/>
            </w:tcMar>
          </w:tcPr>
          <w:p w14:paraId="7C195CB9" w14:textId="77777777" w:rsidR="005F533D" w:rsidRDefault="005F533D" w:rsidP="00075FDB">
            <w:r>
              <w:rPr>
                <w:sz w:val="20"/>
                <w:szCs w:val="20"/>
              </w:rPr>
              <w:lastRenderedPageBreak/>
              <w:t>5</w:t>
            </w:r>
          </w:p>
        </w:tc>
        <w:tc>
          <w:tcPr>
            <w:tcW w:w="2500" w:type="dxa"/>
            <w:tcMar>
              <w:top w:w="70" w:type="dxa"/>
              <w:left w:w="110" w:type="dxa"/>
              <w:bottom w:w="70" w:type="dxa"/>
              <w:right w:w="110" w:type="dxa"/>
            </w:tcMar>
          </w:tcPr>
          <w:p w14:paraId="74071273" w14:textId="77777777" w:rsidR="005F533D" w:rsidRDefault="005F533D" w:rsidP="00075FDB">
            <w:r>
              <w:rPr>
                <w:sz w:val="20"/>
                <w:szCs w:val="20"/>
              </w:rPr>
              <w:t>Hygiejneaffald</w:t>
            </w:r>
          </w:p>
        </w:tc>
        <w:tc>
          <w:tcPr>
            <w:tcW w:w="3200" w:type="dxa"/>
            <w:tcMar>
              <w:top w:w="70" w:type="dxa"/>
              <w:left w:w="110" w:type="dxa"/>
              <w:bottom w:w="70" w:type="dxa"/>
              <w:right w:w="110" w:type="dxa"/>
            </w:tcMar>
          </w:tcPr>
          <w:p w14:paraId="4E5BBFAF" w14:textId="77777777" w:rsidR="005F533D" w:rsidRDefault="005F533D" w:rsidP="00075FDB">
            <w:r>
              <w:rPr>
                <w:sz w:val="20"/>
                <w:szCs w:val="20"/>
              </w:rPr>
              <w:t>Vådservietter, bleer, sanitær plast</w:t>
            </w:r>
          </w:p>
        </w:tc>
        <w:tc>
          <w:tcPr>
            <w:tcW w:w="1300" w:type="dxa"/>
            <w:tcMar>
              <w:top w:w="70" w:type="dxa"/>
              <w:left w:w="110" w:type="dxa"/>
              <w:bottom w:w="70" w:type="dxa"/>
              <w:right w:w="110" w:type="dxa"/>
            </w:tcMar>
          </w:tcPr>
          <w:p w14:paraId="30D58ACC" w14:textId="77777777" w:rsidR="005F533D" w:rsidRDefault="005F533D" w:rsidP="00075FDB">
            <w:r>
              <w:rPr>
                <w:sz w:val="20"/>
                <w:szCs w:val="20"/>
              </w:rPr>
              <w:t>5 m³</w:t>
            </w:r>
          </w:p>
        </w:tc>
        <w:tc>
          <w:tcPr>
            <w:tcW w:w="1426" w:type="dxa"/>
            <w:tcMar>
              <w:top w:w="70" w:type="dxa"/>
              <w:left w:w="110" w:type="dxa"/>
              <w:bottom w:w="70" w:type="dxa"/>
              <w:right w:w="110" w:type="dxa"/>
            </w:tcMar>
          </w:tcPr>
          <w:p w14:paraId="0B3A6F02" w14:textId="77777777" w:rsidR="005F533D" w:rsidRDefault="005F533D" w:rsidP="00075FDB">
            <w:r>
              <w:rPr>
                <w:sz w:val="20"/>
                <w:szCs w:val="20"/>
              </w:rPr>
              <w:t>4–6 m³</w:t>
            </w:r>
          </w:p>
        </w:tc>
      </w:tr>
      <w:tr w:rsidR="005F533D" w14:paraId="23C1D61A" w14:textId="77777777" w:rsidTr="00075FDB">
        <w:tc>
          <w:tcPr>
            <w:tcW w:w="600" w:type="dxa"/>
            <w:tcMar>
              <w:top w:w="70" w:type="dxa"/>
              <w:left w:w="110" w:type="dxa"/>
              <w:bottom w:w="70" w:type="dxa"/>
              <w:right w:w="110" w:type="dxa"/>
            </w:tcMar>
          </w:tcPr>
          <w:p w14:paraId="214E92D3" w14:textId="77777777" w:rsidR="005F533D" w:rsidRDefault="005F533D" w:rsidP="00075FDB">
            <w:r>
              <w:rPr>
                <w:sz w:val="20"/>
                <w:szCs w:val="20"/>
              </w:rPr>
              <w:t>6</w:t>
            </w:r>
          </w:p>
        </w:tc>
        <w:tc>
          <w:tcPr>
            <w:tcW w:w="2500" w:type="dxa"/>
            <w:tcMar>
              <w:top w:w="70" w:type="dxa"/>
              <w:left w:w="110" w:type="dxa"/>
              <w:bottom w:w="70" w:type="dxa"/>
              <w:right w:w="110" w:type="dxa"/>
            </w:tcMar>
          </w:tcPr>
          <w:p w14:paraId="5E63759A" w14:textId="77777777" w:rsidR="005F533D" w:rsidRDefault="005F533D" w:rsidP="00075FDB">
            <w:r>
              <w:rPr>
                <w:sz w:val="20"/>
                <w:szCs w:val="20"/>
              </w:rPr>
              <w:t>Jagt- og lejrudstyr</w:t>
            </w:r>
          </w:p>
        </w:tc>
        <w:tc>
          <w:tcPr>
            <w:tcW w:w="3200" w:type="dxa"/>
            <w:tcMar>
              <w:top w:w="70" w:type="dxa"/>
              <w:left w:w="110" w:type="dxa"/>
              <w:bottom w:w="70" w:type="dxa"/>
              <w:right w:w="110" w:type="dxa"/>
            </w:tcMar>
          </w:tcPr>
          <w:p w14:paraId="28A383B1" w14:textId="77777777" w:rsidR="005F533D" w:rsidRDefault="005F533D" w:rsidP="00075FDB">
            <w:r>
              <w:rPr>
                <w:sz w:val="20"/>
                <w:szCs w:val="20"/>
              </w:rPr>
              <w:t>Defekte telte, beklædning, patronhylstre</w:t>
            </w:r>
          </w:p>
        </w:tc>
        <w:tc>
          <w:tcPr>
            <w:tcW w:w="1300" w:type="dxa"/>
            <w:tcMar>
              <w:top w:w="70" w:type="dxa"/>
              <w:left w:w="110" w:type="dxa"/>
              <w:bottom w:w="70" w:type="dxa"/>
              <w:right w:w="110" w:type="dxa"/>
            </w:tcMar>
          </w:tcPr>
          <w:p w14:paraId="23FFE29D" w14:textId="77777777" w:rsidR="005F533D" w:rsidRDefault="005F533D" w:rsidP="00075FDB">
            <w:r>
              <w:rPr>
                <w:sz w:val="20"/>
                <w:szCs w:val="20"/>
              </w:rPr>
              <w:t>15 m³</w:t>
            </w:r>
          </w:p>
        </w:tc>
        <w:tc>
          <w:tcPr>
            <w:tcW w:w="1426" w:type="dxa"/>
            <w:tcMar>
              <w:top w:w="70" w:type="dxa"/>
              <w:left w:w="110" w:type="dxa"/>
              <w:bottom w:w="70" w:type="dxa"/>
              <w:right w:w="110" w:type="dxa"/>
            </w:tcMar>
          </w:tcPr>
          <w:p w14:paraId="2AA55530" w14:textId="77777777" w:rsidR="005F533D" w:rsidRDefault="005F533D" w:rsidP="00075FDB">
            <w:r>
              <w:rPr>
                <w:sz w:val="20"/>
                <w:szCs w:val="20"/>
              </w:rPr>
              <w:t>12–18 m³</w:t>
            </w:r>
          </w:p>
        </w:tc>
      </w:tr>
      <w:tr w:rsidR="005F533D" w14:paraId="3EA19D76" w14:textId="77777777" w:rsidTr="00075FDB">
        <w:tc>
          <w:tcPr>
            <w:tcW w:w="600" w:type="dxa"/>
            <w:tcMar>
              <w:top w:w="70" w:type="dxa"/>
              <w:left w:w="110" w:type="dxa"/>
              <w:bottom w:w="70" w:type="dxa"/>
              <w:right w:w="110" w:type="dxa"/>
            </w:tcMar>
          </w:tcPr>
          <w:p w14:paraId="5E3F57BE" w14:textId="77777777" w:rsidR="005F533D" w:rsidRDefault="005F533D" w:rsidP="00075FDB">
            <w:r>
              <w:rPr>
                <w:sz w:val="20"/>
                <w:szCs w:val="20"/>
              </w:rPr>
              <w:t>7</w:t>
            </w:r>
          </w:p>
        </w:tc>
        <w:tc>
          <w:tcPr>
            <w:tcW w:w="2500" w:type="dxa"/>
            <w:tcMar>
              <w:top w:w="70" w:type="dxa"/>
              <w:left w:w="110" w:type="dxa"/>
              <w:bottom w:w="70" w:type="dxa"/>
              <w:right w:w="110" w:type="dxa"/>
            </w:tcMar>
          </w:tcPr>
          <w:p w14:paraId="3F160BFC" w14:textId="77777777" w:rsidR="005F533D" w:rsidRDefault="005F533D" w:rsidP="00075FDB">
            <w:r>
              <w:rPr>
                <w:sz w:val="20"/>
                <w:szCs w:val="20"/>
              </w:rPr>
              <w:t>Slagteaffald og biologiske rester</w:t>
            </w:r>
          </w:p>
        </w:tc>
        <w:tc>
          <w:tcPr>
            <w:tcW w:w="3200" w:type="dxa"/>
            <w:tcMar>
              <w:top w:w="70" w:type="dxa"/>
              <w:left w:w="110" w:type="dxa"/>
              <w:bottom w:w="70" w:type="dxa"/>
              <w:right w:w="110" w:type="dxa"/>
            </w:tcMar>
          </w:tcPr>
          <w:p w14:paraId="4BD694F8" w14:textId="77777777" w:rsidR="005F533D" w:rsidRDefault="005F533D" w:rsidP="00075FDB">
            <w:r>
              <w:rPr>
                <w:sz w:val="20"/>
                <w:szCs w:val="20"/>
              </w:rPr>
              <w:t>Knogler, skind og gevirer</w:t>
            </w:r>
          </w:p>
        </w:tc>
        <w:tc>
          <w:tcPr>
            <w:tcW w:w="1300" w:type="dxa"/>
            <w:tcMar>
              <w:top w:w="70" w:type="dxa"/>
              <w:left w:w="110" w:type="dxa"/>
              <w:bottom w:w="70" w:type="dxa"/>
              <w:right w:w="110" w:type="dxa"/>
            </w:tcMar>
          </w:tcPr>
          <w:p w14:paraId="021DC072" w14:textId="77777777" w:rsidR="005F533D" w:rsidRDefault="005F533D" w:rsidP="00075FDB">
            <w:r>
              <w:rPr>
                <w:sz w:val="20"/>
                <w:szCs w:val="20"/>
              </w:rPr>
              <w:t>10 m³</w:t>
            </w:r>
          </w:p>
        </w:tc>
        <w:tc>
          <w:tcPr>
            <w:tcW w:w="1426" w:type="dxa"/>
            <w:tcMar>
              <w:top w:w="70" w:type="dxa"/>
              <w:left w:w="110" w:type="dxa"/>
              <w:bottom w:w="70" w:type="dxa"/>
              <w:right w:w="110" w:type="dxa"/>
            </w:tcMar>
          </w:tcPr>
          <w:p w14:paraId="4A6C7A6E" w14:textId="77777777" w:rsidR="005F533D" w:rsidRDefault="005F533D" w:rsidP="00075FDB">
            <w:r>
              <w:rPr>
                <w:sz w:val="20"/>
                <w:szCs w:val="20"/>
              </w:rPr>
              <w:t>8–12 m³</w:t>
            </w:r>
          </w:p>
        </w:tc>
      </w:tr>
      <w:tr w:rsidR="005F533D" w14:paraId="24E6A23B" w14:textId="77777777" w:rsidTr="00075FDB">
        <w:tc>
          <w:tcPr>
            <w:tcW w:w="600" w:type="dxa"/>
            <w:tcMar>
              <w:top w:w="70" w:type="dxa"/>
              <w:left w:w="110" w:type="dxa"/>
              <w:bottom w:w="70" w:type="dxa"/>
              <w:right w:w="110" w:type="dxa"/>
            </w:tcMar>
          </w:tcPr>
          <w:p w14:paraId="59229DFE" w14:textId="77777777" w:rsidR="005F533D" w:rsidRDefault="005F533D" w:rsidP="00075FDB">
            <w:r>
              <w:rPr>
                <w:sz w:val="20"/>
                <w:szCs w:val="20"/>
              </w:rPr>
              <w:t>8</w:t>
            </w:r>
          </w:p>
        </w:tc>
        <w:tc>
          <w:tcPr>
            <w:tcW w:w="2500" w:type="dxa"/>
            <w:tcMar>
              <w:top w:w="70" w:type="dxa"/>
              <w:left w:w="110" w:type="dxa"/>
              <w:bottom w:w="70" w:type="dxa"/>
              <w:right w:w="110" w:type="dxa"/>
            </w:tcMar>
          </w:tcPr>
          <w:p w14:paraId="20140938" w14:textId="77777777" w:rsidR="005F533D" w:rsidRDefault="005F533D" w:rsidP="00075FDB">
            <w:r>
              <w:rPr>
                <w:sz w:val="20"/>
                <w:szCs w:val="20"/>
              </w:rPr>
              <w:t>Storskrald og marint plast</w:t>
            </w:r>
          </w:p>
        </w:tc>
        <w:tc>
          <w:tcPr>
            <w:tcW w:w="3200" w:type="dxa"/>
            <w:tcMar>
              <w:top w:w="70" w:type="dxa"/>
              <w:left w:w="110" w:type="dxa"/>
              <w:bottom w:w="70" w:type="dxa"/>
              <w:right w:w="110" w:type="dxa"/>
            </w:tcMar>
          </w:tcPr>
          <w:p w14:paraId="3BB26B0E" w14:textId="77777777" w:rsidR="005F533D" w:rsidRDefault="005F533D" w:rsidP="00075FDB">
            <w:r>
              <w:rPr>
                <w:sz w:val="20"/>
                <w:szCs w:val="20"/>
              </w:rPr>
              <w:t>Opskyllet havplast og udefinerbart skrald</w:t>
            </w:r>
          </w:p>
        </w:tc>
        <w:tc>
          <w:tcPr>
            <w:tcW w:w="1300" w:type="dxa"/>
            <w:tcMar>
              <w:top w:w="70" w:type="dxa"/>
              <w:left w:w="110" w:type="dxa"/>
              <w:bottom w:w="70" w:type="dxa"/>
              <w:right w:w="110" w:type="dxa"/>
            </w:tcMar>
          </w:tcPr>
          <w:p w14:paraId="46C1DD64" w14:textId="77777777" w:rsidR="005F533D" w:rsidRDefault="005F533D" w:rsidP="00075FDB">
            <w:r>
              <w:rPr>
                <w:sz w:val="20"/>
                <w:szCs w:val="20"/>
              </w:rPr>
              <w:t>15 m³</w:t>
            </w:r>
          </w:p>
        </w:tc>
        <w:tc>
          <w:tcPr>
            <w:tcW w:w="1426" w:type="dxa"/>
            <w:tcMar>
              <w:top w:w="70" w:type="dxa"/>
              <w:left w:w="110" w:type="dxa"/>
              <w:bottom w:w="70" w:type="dxa"/>
              <w:right w:w="110" w:type="dxa"/>
            </w:tcMar>
          </w:tcPr>
          <w:p w14:paraId="16570EFC" w14:textId="77777777" w:rsidR="005F533D" w:rsidRDefault="005F533D" w:rsidP="00075FDB">
            <w:r>
              <w:rPr>
                <w:sz w:val="20"/>
                <w:szCs w:val="20"/>
              </w:rPr>
              <w:t>12–18 m³</w:t>
            </w:r>
          </w:p>
        </w:tc>
      </w:tr>
      <w:tr w:rsidR="005F533D" w14:paraId="34FA198B" w14:textId="77777777" w:rsidTr="00075FDB">
        <w:tc>
          <w:tcPr>
            <w:tcW w:w="600" w:type="dxa"/>
            <w:tcMar>
              <w:top w:w="70" w:type="dxa"/>
              <w:left w:w="110" w:type="dxa"/>
              <w:bottom w:w="70" w:type="dxa"/>
              <w:right w:w="110" w:type="dxa"/>
            </w:tcMar>
          </w:tcPr>
          <w:p w14:paraId="3EEA6C41" w14:textId="77777777" w:rsidR="005F533D" w:rsidRDefault="005F533D" w:rsidP="00075FDB">
            <w:r>
              <w:rPr>
                <w:sz w:val="20"/>
                <w:szCs w:val="20"/>
              </w:rPr>
              <w:t>9</w:t>
            </w:r>
          </w:p>
        </w:tc>
        <w:tc>
          <w:tcPr>
            <w:tcW w:w="2500" w:type="dxa"/>
            <w:tcMar>
              <w:top w:w="70" w:type="dxa"/>
              <w:left w:w="110" w:type="dxa"/>
              <w:bottom w:w="70" w:type="dxa"/>
              <w:right w:w="110" w:type="dxa"/>
            </w:tcMar>
          </w:tcPr>
          <w:p w14:paraId="4247C3A5" w14:textId="77777777" w:rsidR="005F533D" w:rsidRDefault="005F533D" w:rsidP="00075FDB">
            <w:r>
              <w:rPr>
                <w:sz w:val="20"/>
                <w:szCs w:val="20"/>
              </w:rPr>
              <w:t>Miljøfarligt affald</w:t>
            </w:r>
          </w:p>
        </w:tc>
        <w:tc>
          <w:tcPr>
            <w:tcW w:w="3200" w:type="dxa"/>
            <w:tcMar>
              <w:top w:w="70" w:type="dxa"/>
              <w:left w:w="110" w:type="dxa"/>
              <w:bottom w:w="70" w:type="dxa"/>
              <w:right w:w="110" w:type="dxa"/>
            </w:tcMar>
          </w:tcPr>
          <w:p w14:paraId="56295619" w14:textId="77777777" w:rsidR="005F533D" w:rsidRDefault="005F533D" w:rsidP="00075FDB">
            <w:r>
              <w:rPr>
                <w:sz w:val="20"/>
                <w:szCs w:val="20"/>
              </w:rPr>
              <w:t>Spildolie, udtjente batterier, kemikalier</w:t>
            </w:r>
          </w:p>
        </w:tc>
        <w:tc>
          <w:tcPr>
            <w:tcW w:w="1300" w:type="dxa"/>
            <w:tcMar>
              <w:top w:w="70" w:type="dxa"/>
              <w:left w:w="110" w:type="dxa"/>
              <w:bottom w:w="70" w:type="dxa"/>
              <w:right w:w="110" w:type="dxa"/>
            </w:tcMar>
          </w:tcPr>
          <w:p w14:paraId="0AD8F007" w14:textId="77777777" w:rsidR="005F533D" w:rsidRDefault="005F533D" w:rsidP="00075FDB">
            <w:r>
              <w:rPr>
                <w:sz w:val="20"/>
                <w:szCs w:val="20"/>
              </w:rPr>
              <w:t>3 m³</w:t>
            </w:r>
          </w:p>
        </w:tc>
        <w:tc>
          <w:tcPr>
            <w:tcW w:w="1426" w:type="dxa"/>
            <w:tcMar>
              <w:top w:w="70" w:type="dxa"/>
              <w:left w:w="110" w:type="dxa"/>
              <w:bottom w:w="70" w:type="dxa"/>
              <w:right w:w="110" w:type="dxa"/>
            </w:tcMar>
          </w:tcPr>
          <w:p w14:paraId="3F7CE215" w14:textId="77777777" w:rsidR="005F533D" w:rsidRDefault="005F533D" w:rsidP="00075FDB">
            <w:r>
              <w:rPr>
                <w:sz w:val="20"/>
                <w:szCs w:val="20"/>
              </w:rPr>
              <w:t>2,4–3,6 m³</w:t>
            </w:r>
          </w:p>
        </w:tc>
      </w:tr>
      <w:tr w:rsidR="005F533D" w14:paraId="69F66586" w14:textId="77777777" w:rsidTr="00075FDB">
        <w:tc>
          <w:tcPr>
            <w:tcW w:w="600" w:type="dxa"/>
            <w:shd w:val="clear" w:color="auto" w:fill="F2F2F2"/>
            <w:tcMar>
              <w:top w:w="70" w:type="dxa"/>
              <w:left w:w="110" w:type="dxa"/>
              <w:bottom w:w="70" w:type="dxa"/>
              <w:right w:w="110" w:type="dxa"/>
            </w:tcMar>
          </w:tcPr>
          <w:p w14:paraId="79B2C222" w14:textId="77777777" w:rsidR="005F533D" w:rsidRDefault="005F533D" w:rsidP="00075FDB"/>
        </w:tc>
        <w:tc>
          <w:tcPr>
            <w:tcW w:w="2500" w:type="dxa"/>
            <w:shd w:val="clear" w:color="auto" w:fill="F2F2F2"/>
            <w:tcMar>
              <w:top w:w="70" w:type="dxa"/>
              <w:left w:w="110" w:type="dxa"/>
              <w:bottom w:w="70" w:type="dxa"/>
              <w:right w:w="110" w:type="dxa"/>
            </w:tcMar>
          </w:tcPr>
          <w:p w14:paraId="59CE8DFB" w14:textId="77777777" w:rsidR="005F533D" w:rsidRDefault="005F533D" w:rsidP="00075FDB">
            <w:r>
              <w:rPr>
                <w:b/>
                <w:bCs/>
                <w:sz w:val="20"/>
                <w:szCs w:val="20"/>
              </w:rPr>
              <w:t>I alt</w:t>
            </w:r>
          </w:p>
        </w:tc>
        <w:tc>
          <w:tcPr>
            <w:tcW w:w="3200" w:type="dxa"/>
            <w:shd w:val="clear" w:color="auto" w:fill="F2F2F2"/>
            <w:tcMar>
              <w:top w:w="70" w:type="dxa"/>
              <w:left w:w="110" w:type="dxa"/>
              <w:bottom w:w="70" w:type="dxa"/>
              <w:right w:w="110" w:type="dxa"/>
            </w:tcMar>
          </w:tcPr>
          <w:p w14:paraId="6429CB4B" w14:textId="77777777" w:rsidR="005F533D" w:rsidRDefault="005F533D" w:rsidP="00075FDB"/>
        </w:tc>
        <w:tc>
          <w:tcPr>
            <w:tcW w:w="1300" w:type="dxa"/>
            <w:shd w:val="clear" w:color="auto" w:fill="F2F2F2"/>
            <w:tcMar>
              <w:top w:w="70" w:type="dxa"/>
              <w:left w:w="110" w:type="dxa"/>
              <w:bottom w:w="70" w:type="dxa"/>
              <w:right w:w="110" w:type="dxa"/>
            </w:tcMar>
          </w:tcPr>
          <w:p w14:paraId="3268F8C7" w14:textId="77777777" w:rsidR="005F533D" w:rsidRDefault="005F533D" w:rsidP="00075FDB">
            <w:r>
              <w:rPr>
                <w:b/>
                <w:bCs/>
                <w:sz w:val="20"/>
                <w:szCs w:val="20"/>
              </w:rPr>
              <w:t>130 m³</w:t>
            </w:r>
          </w:p>
        </w:tc>
        <w:tc>
          <w:tcPr>
            <w:tcW w:w="1426" w:type="dxa"/>
            <w:shd w:val="clear" w:color="auto" w:fill="F2F2F2"/>
            <w:tcMar>
              <w:top w:w="70" w:type="dxa"/>
              <w:left w:w="110" w:type="dxa"/>
              <w:bottom w:w="70" w:type="dxa"/>
              <w:right w:w="110" w:type="dxa"/>
            </w:tcMar>
          </w:tcPr>
          <w:p w14:paraId="001CBFCA" w14:textId="77777777" w:rsidR="005F533D" w:rsidRDefault="005F533D" w:rsidP="00075FDB">
            <w:r>
              <w:rPr>
                <w:b/>
                <w:bCs/>
                <w:sz w:val="20"/>
                <w:szCs w:val="20"/>
              </w:rPr>
              <w:t>104–156 m³</w:t>
            </w:r>
          </w:p>
        </w:tc>
      </w:tr>
    </w:tbl>
    <w:p w14:paraId="0A4B10C0" w14:textId="77777777" w:rsidR="002E7D80" w:rsidRDefault="002E7D80" w:rsidP="002E7D80"/>
    <w:p w14:paraId="01EC6BBB" w14:textId="77777777" w:rsidR="00F4435F" w:rsidRDefault="00F4435F" w:rsidP="002E7D80"/>
    <w:p w14:paraId="254F13AF" w14:textId="522CE035" w:rsidR="00ED70BF" w:rsidRDefault="00453270" w:rsidP="00F202B0">
      <w:pPr>
        <w:pStyle w:val="Overskrift2"/>
      </w:pPr>
      <w:bookmarkStart w:id="8" w:name="_Toc237084224"/>
      <w:r>
        <w:t>Affald uden for forudsatte fraktioner</w:t>
      </w:r>
      <w:bookmarkEnd w:id="8"/>
    </w:p>
    <w:p w14:paraId="7CBE565F" w14:textId="77777777" w:rsidR="00453270" w:rsidRDefault="00453270" w:rsidP="00453270"/>
    <w:p w14:paraId="1EC23D5E" w14:textId="3DF5593B" w:rsidR="00453270" w:rsidRDefault="00453270" w:rsidP="00453270">
      <w:r w:rsidRPr="00453270">
        <w:t>Påtræffes affald, der ikke kan henføres til de angivne fraktioner, eller som ikke kan håndteres forsvarligt inden for kontraktens rammer, skal leverandøren straks underrette kundens repræsentant. Leverandøren må ikke efterlade affald, som er indsamlet eller flyttet, medmindre kunden skriftligt har godkendt en midlertidig sikret placering. </w:t>
      </w:r>
    </w:p>
    <w:p w14:paraId="76651400" w14:textId="77777777" w:rsidR="00453270" w:rsidRDefault="00453270" w:rsidP="00453270"/>
    <w:p w14:paraId="5A22BC59" w14:textId="4BD16283" w:rsidR="00453270" w:rsidRDefault="002B46B4" w:rsidP="002B46B4">
      <w:pPr>
        <w:pStyle w:val="Overskrift1"/>
      </w:pPr>
      <w:bookmarkStart w:id="9" w:name="_Toc237084225"/>
      <w:r>
        <w:t>Udførelsesperiode</w:t>
      </w:r>
      <w:r w:rsidR="00FC39E0">
        <w:t xml:space="preserve"> og tidsplan</w:t>
      </w:r>
      <w:bookmarkEnd w:id="9"/>
    </w:p>
    <w:p w14:paraId="02A9D19D" w14:textId="77777777" w:rsidR="00FC39E0" w:rsidRDefault="00FC39E0" w:rsidP="00FC39E0"/>
    <w:p w14:paraId="043D3AEF" w14:textId="0D3DCA7B" w:rsidR="00FC39E0" w:rsidRDefault="00FC39E0" w:rsidP="00FC39E0">
      <w:r w:rsidRPr="00FC39E0">
        <w:t>Kontrakten træder i kraft ved begge parters underskrift. Opgaven skal udføres i perioden </w:t>
      </w:r>
      <w:r w:rsidR="009E6437">
        <w:t>frem til udgangen af september</w:t>
      </w:r>
      <w:r w:rsidRPr="00FC39E0">
        <w:t> 2026, medmindre kunden skriftligt godkender anden tidsplan. </w:t>
      </w:r>
    </w:p>
    <w:p w14:paraId="125712C0" w14:textId="77777777" w:rsidR="00FF13EC" w:rsidRPr="00FC39E0" w:rsidRDefault="00FF13EC" w:rsidP="00FC39E0"/>
    <w:p w14:paraId="3D002289" w14:textId="77777777" w:rsidR="00FF13EC" w:rsidRDefault="00FC39E0" w:rsidP="00FC39E0">
      <w:r w:rsidRPr="00FC39E0">
        <w:t>Leverandøren skal senest ved kontraktindgåelsen fremsende en detaljeret mobiliserings- og udførelsesplan, som mindst skal angive mobilisering, sejlads, kortlægning, indsamling, lastning, borttransport, aflevering til godkendt modtager og demobilisering.</w:t>
      </w:r>
    </w:p>
    <w:p w14:paraId="3C0A8F08" w14:textId="3176FE22" w:rsidR="00FC39E0" w:rsidRPr="00FC39E0" w:rsidRDefault="00FC39E0" w:rsidP="00FC39E0">
      <w:r w:rsidRPr="00FC39E0">
        <w:t> </w:t>
      </w:r>
    </w:p>
    <w:p w14:paraId="7C1E0630" w14:textId="77777777" w:rsidR="00FC39E0" w:rsidRPr="00FC39E0" w:rsidRDefault="00FC39E0" w:rsidP="00FC39E0">
      <w:r w:rsidRPr="00FC39E0">
        <w:t>Leverandøren har initiativpligt til at sikre, at tidsplanen kan gennemføres. Leverandøren skal straks give kunden skriftlig meddelelse om forhold, der kan påvirke gennemførelsen, herunder vejrlig, materielnedbrud, sygdom, adgangsforhold eller manglende mulighed for modtagelse hos godkendt modtager. </w:t>
      </w:r>
    </w:p>
    <w:p w14:paraId="3A6B6217" w14:textId="77777777" w:rsidR="00FC39E0" w:rsidRDefault="00FC39E0" w:rsidP="00FC39E0"/>
    <w:p w14:paraId="4CDA98AA" w14:textId="77777777" w:rsidR="009E6437" w:rsidRDefault="009E6437" w:rsidP="00FC39E0"/>
    <w:p w14:paraId="1178F43F" w14:textId="7F47A884" w:rsidR="00F55907" w:rsidRDefault="00AE08A2" w:rsidP="00F55907">
      <w:pPr>
        <w:pStyle w:val="Overskrift1"/>
      </w:pPr>
      <w:bookmarkStart w:id="10" w:name="_Toc237084226"/>
      <w:r>
        <w:lastRenderedPageBreak/>
        <w:t>Særlige forhold ved opgaven</w:t>
      </w:r>
      <w:bookmarkEnd w:id="10"/>
    </w:p>
    <w:p w14:paraId="00E82C70" w14:textId="77777777" w:rsidR="00AE08A2" w:rsidRDefault="00AE08A2" w:rsidP="00AE08A2"/>
    <w:p w14:paraId="49846315" w14:textId="7E3871A5" w:rsidR="00AE08A2" w:rsidRDefault="00AE08A2" w:rsidP="00AE08A2">
      <w:pPr>
        <w:pStyle w:val="Overskrift2"/>
      </w:pPr>
      <w:bookmarkStart w:id="11" w:name="_Toc237084227"/>
      <w:r>
        <w:t>Opgaveområdet</w:t>
      </w:r>
      <w:bookmarkEnd w:id="11"/>
    </w:p>
    <w:p w14:paraId="25856F2C" w14:textId="77777777" w:rsidR="00AE08A2" w:rsidRDefault="00AE08A2" w:rsidP="00AE08A2"/>
    <w:p w14:paraId="1D8E8644" w14:textId="17524D17" w:rsidR="00AE08A2" w:rsidRDefault="00376628" w:rsidP="00AE08A2">
      <w:r w:rsidRPr="00376628">
        <w:t>Opgaven udføres i det udpegede område ved Sarfarsuarmi i Arfersiorfik</w:t>
      </w:r>
      <w:r>
        <w:t xml:space="preserve"> jf. </w:t>
      </w:r>
      <w:r w:rsidR="00210295" w:rsidRPr="002B480D">
        <w:t xml:space="preserve">kortmateriale (bilag </w:t>
      </w:r>
      <w:r w:rsidR="002B480D" w:rsidRPr="002B480D">
        <w:t>3)</w:t>
      </w:r>
      <w:r w:rsidRPr="00376628">
        <w:t>. Områdets geografiske afgrænsning fremgår af kortbilag med koordinater og angivelse af kyststrækningens udstrækning.</w:t>
      </w:r>
    </w:p>
    <w:p w14:paraId="12231B85" w14:textId="77777777" w:rsidR="00210295" w:rsidRDefault="00210295" w:rsidP="00AE08A2"/>
    <w:p w14:paraId="1E1CCE62" w14:textId="361C7004" w:rsidR="00210295" w:rsidRDefault="00210295" w:rsidP="00210295">
      <w:pPr>
        <w:pStyle w:val="Overskrift2"/>
      </w:pPr>
      <w:bookmarkStart w:id="12" w:name="_Toc237084228"/>
      <w:r>
        <w:t>Mængder</w:t>
      </w:r>
      <w:bookmarkEnd w:id="12"/>
    </w:p>
    <w:p w14:paraId="7955C2D0" w14:textId="77777777" w:rsidR="00210295" w:rsidRDefault="00210295" w:rsidP="00210295"/>
    <w:p w14:paraId="57C8C8BF" w14:textId="22A50FB8" w:rsidR="00210295" w:rsidRDefault="009B04A8" w:rsidP="00210295">
      <w:r w:rsidRPr="009B04A8">
        <w:t>Kundens oplysninger om affaldsmængder er alene baseret på bedste skøn og er ikke udtømmende. Leverandøren bærer risikoen for, at de faktisk forekommende mængder og fraktioner kan afvige fra skønnene</w:t>
      </w:r>
      <w:r w:rsidR="00787680">
        <w:t>.</w:t>
      </w:r>
    </w:p>
    <w:p w14:paraId="35C8D8AC" w14:textId="77777777" w:rsidR="009B04A8" w:rsidRDefault="009B04A8" w:rsidP="00210295"/>
    <w:p w14:paraId="5DD17C69" w14:textId="0E0106A7" w:rsidR="009B04A8" w:rsidRDefault="001C08DB" w:rsidP="001C08DB">
      <w:pPr>
        <w:pStyle w:val="Overskrift2"/>
      </w:pPr>
      <w:bookmarkStart w:id="13" w:name="_Toc237084229"/>
      <w:r>
        <w:t>Slutaffald</w:t>
      </w:r>
      <w:bookmarkEnd w:id="13"/>
    </w:p>
    <w:p w14:paraId="06D0095D" w14:textId="77777777" w:rsidR="001C08DB" w:rsidRDefault="001C08DB" w:rsidP="001C08DB"/>
    <w:p w14:paraId="0D87F44F" w14:textId="562BC59E" w:rsidR="001C08DB" w:rsidRDefault="00BC09BF" w:rsidP="001C08DB">
      <w:r w:rsidRPr="00BC09BF">
        <w:t>Kunden modtager ikke slutaffaldet på kommunens lokale anlæg eller miljøstationer, medmindre dette udtrykkeligt aftales skriftligt. Leverandøren bærer det fulde tekniske, økonomiske og juridiske ansvar for at identificere og anvende godkendt modtager samt for at dokumentere endelig og lovlig bortskaffelse af alt affald.</w:t>
      </w:r>
    </w:p>
    <w:p w14:paraId="1815AC53" w14:textId="77777777" w:rsidR="00C968E2" w:rsidRDefault="00C968E2" w:rsidP="001C08DB"/>
    <w:p w14:paraId="79AEA383" w14:textId="0F409C15" w:rsidR="00C968E2" w:rsidRDefault="00595C7E" w:rsidP="00C968E2">
      <w:pPr>
        <w:pStyle w:val="Overskrift2"/>
      </w:pPr>
      <w:bookmarkStart w:id="14" w:name="_Toc237084230"/>
      <w:r>
        <w:t>Vejr og arktiske forhold</w:t>
      </w:r>
      <w:bookmarkEnd w:id="14"/>
    </w:p>
    <w:p w14:paraId="5BDDC3BF" w14:textId="77777777" w:rsidR="00595C7E" w:rsidRDefault="00595C7E" w:rsidP="00595C7E"/>
    <w:p w14:paraId="789BEDF4" w14:textId="23EC9FE4" w:rsidR="00595C7E" w:rsidRDefault="00595C7E" w:rsidP="00595C7E">
      <w:r w:rsidRPr="00595C7E">
        <w:t xml:space="preserve">Leverandøren skal indregne, at opgaven udføres i et arktisk kystområde, hvor sejlads og landgang kan være umulig i perioder. Leverandøren bærer risikoen for almindelige vejrforhold, der med rimelighed kunne forudses ved kontraktindgåelsen, jf. dog </w:t>
      </w:r>
      <w:r w:rsidRPr="00787680">
        <w:t>pkt. 19 om force majeure</w:t>
      </w:r>
      <w:r w:rsidRPr="00595C7E">
        <w:t>. </w:t>
      </w:r>
    </w:p>
    <w:p w14:paraId="46113C53" w14:textId="77777777" w:rsidR="00595C7E" w:rsidRDefault="00595C7E" w:rsidP="00595C7E"/>
    <w:p w14:paraId="36A1D0B6" w14:textId="30BE19D1" w:rsidR="00595C7E" w:rsidRDefault="00D44D98" w:rsidP="00595C7E">
      <w:pPr>
        <w:pStyle w:val="Overskrift1"/>
      </w:pPr>
      <w:bookmarkStart w:id="15" w:name="_Toc237084231"/>
      <w:r>
        <w:t>Kvalitet, egenkontrol og dokumentation</w:t>
      </w:r>
      <w:bookmarkEnd w:id="15"/>
    </w:p>
    <w:p w14:paraId="4B856570" w14:textId="77777777" w:rsidR="00D44D98" w:rsidRDefault="00D44D98" w:rsidP="00D44D98"/>
    <w:p w14:paraId="794AD593" w14:textId="77777777" w:rsidR="00416394" w:rsidRPr="00416394" w:rsidRDefault="00416394" w:rsidP="00416394">
      <w:r w:rsidRPr="00416394">
        <w:t>Leverandøren skal etablere egnede egenkontrolprocedurer, der sikrer, at ydelserne udføres i overensstemmelse med kontrakten. Egenkontrollen skal som minimum omfatte registrering af affald, fraktionsopdeling, fotodokumentation, kontrol af farligt affald, transportdokumentation og modtagelsesbeviser. </w:t>
      </w:r>
    </w:p>
    <w:p w14:paraId="7F08AD4F" w14:textId="77777777" w:rsidR="00416394" w:rsidRDefault="00416394" w:rsidP="00416394"/>
    <w:p w14:paraId="46F06289" w14:textId="71705F66" w:rsidR="00416394" w:rsidRDefault="00416394" w:rsidP="00416394">
      <w:r w:rsidRPr="00416394">
        <w:t>Kunden kan til enhver tid kræve dokumentation for leverandørens egenkontrol og for, at affaldet er håndteret i overensstemmelse med gældende regler.</w:t>
      </w:r>
    </w:p>
    <w:p w14:paraId="44960F80" w14:textId="77777777" w:rsidR="00D66104" w:rsidRDefault="00D66104" w:rsidP="00416394"/>
    <w:p w14:paraId="5A3491AA" w14:textId="77777777" w:rsidR="00416394" w:rsidRDefault="00416394" w:rsidP="00416394"/>
    <w:p w14:paraId="7D55357A" w14:textId="3911E8DC" w:rsidR="00416394" w:rsidRDefault="00416394" w:rsidP="00416394">
      <w:pPr>
        <w:pStyle w:val="Overskrift2"/>
      </w:pPr>
      <w:bookmarkStart w:id="16" w:name="_Toc237084232"/>
      <w:r>
        <w:t>Slutrapport</w:t>
      </w:r>
      <w:bookmarkEnd w:id="16"/>
    </w:p>
    <w:p w14:paraId="639A08A3" w14:textId="77777777" w:rsidR="00416394" w:rsidRDefault="00416394" w:rsidP="00416394"/>
    <w:p w14:paraId="3CE5E4BA" w14:textId="77777777" w:rsidR="0060178A" w:rsidRPr="0060178A" w:rsidRDefault="0060178A" w:rsidP="0060178A">
      <w:r w:rsidRPr="0060178A">
        <w:t>Leverandøren skal aflevere en digital slutrapport til kunden og eventuelt QBC senest [antal] dage efter afsluttet bortskaffelse. </w:t>
      </w:r>
      <w:r w:rsidRPr="0060178A">
        <w:rPr>
          <w:lang w:val="en-US"/>
        </w:rPr>
        <w:t>Slutrapporten skal som minimum indeholde:</w:t>
      </w:r>
      <w:r w:rsidRPr="0060178A">
        <w:t> </w:t>
      </w:r>
    </w:p>
    <w:p w14:paraId="5A848EE8" w14:textId="77777777" w:rsidR="0060178A" w:rsidRPr="0060178A" w:rsidRDefault="0060178A" w:rsidP="0042495D">
      <w:pPr>
        <w:numPr>
          <w:ilvl w:val="0"/>
          <w:numId w:val="45"/>
        </w:numPr>
      </w:pPr>
      <w:r w:rsidRPr="0060178A">
        <w:lastRenderedPageBreak/>
        <w:t>detaljeret beskrivelse af de udførte indsamlingsaktiviteter </w:t>
      </w:r>
    </w:p>
    <w:p w14:paraId="2A6B443B" w14:textId="77777777" w:rsidR="0060178A" w:rsidRPr="0060178A" w:rsidRDefault="0060178A" w:rsidP="0042495D">
      <w:pPr>
        <w:numPr>
          <w:ilvl w:val="0"/>
          <w:numId w:val="46"/>
        </w:numPr>
      </w:pPr>
      <w:r w:rsidRPr="0060178A">
        <w:t>oversigt over affaldsfraktioner opgjort i estimeret volumen og/eller styktal samt vægt, hvis professionel vejning er sket </w:t>
      </w:r>
    </w:p>
    <w:p w14:paraId="70255F20" w14:textId="77777777" w:rsidR="0060178A" w:rsidRPr="0060178A" w:rsidRDefault="0060178A" w:rsidP="0042495D">
      <w:pPr>
        <w:numPr>
          <w:ilvl w:val="0"/>
          <w:numId w:val="47"/>
        </w:numPr>
      </w:pPr>
      <w:r w:rsidRPr="0060178A">
        <w:t>officiel kvittering, vejeseddel eller modtagelsesbevis fra godkendt slutmodtager </w:t>
      </w:r>
    </w:p>
    <w:p w14:paraId="64BF4AB4" w14:textId="77777777" w:rsidR="0060178A" w:rsidRPr="0060178A" w:rsidRDefault="0060178A" w:rsidP="0042495D">
      <w:pPr>
        <w:numPr>
          <w:ilvl w:val="0"/>
          <w:numId w:val="48"/>
        </w:numPr>
      </w:pPr>
      <w:r w:rsidRPr="0060178A">
        <w:t>særskilt dokumentation for farligt affald, olieprodukter, batterier og eventuel eksport ud af Grønland </w:t>
      </w:r>
    </w:p>
    <w:p w14:paraId="19A1D3CE" w14:textId="77777777" w:rsidR="0060178A" w:rsidRPr="0060178A" w:rsidRDefault="0060178A" w:rsidP="0042495D">
      <w:pPr>
        <w:numPr>
          <w:ilvl w:val="0"/>
          <w:numId w:val="49"/>
        </w:numPr>
      </w:pPr>
      <w:r w:rsidRPr="0060178A">
        <w:t>fotodokumentation fra før, under og efter indsatsen </w:t>
      </w:r>
    </w:p>
    <w:p w14:paraId="70473556" w14:textId="77777777" w:rsidR="0060178A" w:rsidRPr="0060178A" w:rsidRDefault="0060178A" w:rsidP="0042495D">
      <w:pPr>
        <w:numPr>
          <w:ilvl w:val="0"/>
          <w:numId w:val="50"/>
        </w:numPr>
      </w:pPr>
      <w:r w:rsidRPr="0060178A">
        <w:t>oversigt over eventuelle afvigelser, hændelser og korrigerende handlinger </w:t>
      </w:r>
    </w:p>
    <w:p w14:paraId="00EBDD89" w14:textId="77777777" w:rsidR="0060178A" w:rsidRDefault="0060178A" w:rsidP="0060178A"/>
    <w:p w14:paraId="76D62A96" w14:textId="2EAEBF41" w:rsidR="0060178A" w:rsidRPr="0060178A" w:rsidRDefault="0060178A" w:rsidP="0060178A">
      <w:r w:rsidRPr="0060178A">
        <w:t>Slutafregning kan først ske, når kunden har modtaget og godkendt slutrapporten og dokumentationen for endelig og lovlig bortskaffelse.</w:t>
      </w:r>
    </w:p>
    <w:p w14:paraId="64D673ED" w14:textId="77777777" w:rsidR="00416394" w:rsidRPr="00416394" w:rsidRDefault="00416394" w:rsidP="00416394"/>
    <w:p w14:paraId="7DA2CF2F" w14:textId="52FBA38F" w:rsidR="00D44D98" w:rsidRDefault="00C91056" w:rsidP="00C91056">
      <w:pPr>
        <w:pStyle w:val="Overskrift1"/>
        <w:rPr>
          <w:bCs/>
        </w:rPr>
      </w:pPr>
      <w:bookmarkStart w:id="17" w:name="_Toc237084233"/>
      <w:r w:rsidRPr="00C91056">
        <w:rPr>
          <w:bCs/>
        </w:rPr>
        <w:t>Kundens medvirken og repræsentant</w:t>
      </w:r>
      <w:bookmarkEnd w:id="17"/>
    </w:p>
    <w:p w14:paraId="6046CC33" w14:textId="77777777" w:rsidR="00647B02" w:rsidRDefault="00647B02" w:rsidP="00647B02"/>
    <w:p w14:paraId="7638C0F6" w14:textId="77777777" w:rsidR="005156E2" w:rsidRPr="005156E2" w:rsidRDefault="005156E2" w:rsidP="005156E2">
      <w:r w:rsidRPr="005156E2">
        <w:t>Kunden udpeger en repræsentant, der fungerer som leverandørens primære kontaktpunkt under udførelsen. Kundens repræsentant kan være en medarbejder hos Kommune Qeqertalik eller en af kunden udpeget administrativ repræsentant, herunder QBC. </w:t>
      </w:r>
    </w:p>
    <w:p w14:paraId="7A4F90FA" w14:textId="77777777" w:rsidR="005156E2" w:rsidRPr="005156E2" w:rsidRDefault="005156E2" w:rsidP="005156E2">
      <w:r w:rsidRPr="005156E2">
        <w:t>Kunden skal stille foreliggende kortmateriale, koordinater, kendte oplysninger om opgaveområdet og øvrige relevante oplysninger til rådighed for leverandøren. Kunden indestår ikke for, at oplysningerne er fuldstændige, og leverandøren skal selv foretage nødvendige faglige vurderinger som led i opgavens udførelse. </w:t>
      </w:r>
    </w:p>
    <w:p w14:paraId="5979D183" w14:textId="77777777" w:rsidR="005156E2" w:rsidRPr="005156E2" w:rsidRDefault="005156E2" w:rsidP="005156E2">
      <w:r w:rsidRPr="005156E2">
        <w:t>Kundens godkendelse af dokumentation, slutrapport eller andet materiale indebærer ikke, at leverandøren fritages for sit ansvar efter kontrakten eller gældende lovgivning. </w:t>
      </w:r>
    </w:p>
    <w:p w14:paraId="1188FF3D" w14:textId="77777777" w:rsidR="00647B02" w:rsidRDefault="00647B02" w:rsidP="00647B02"/>
    <w:p w14:paraId="5A86D4CE" w14:textId="2BC83710" w:rsidR="005156E2" w:rsidRDefault="005156E2" w:rsidP="005156E2">
      <w:pPr>
        <w:pStyle w:val="Overskrift1"/>
      </w:pPr>
      <w:bookmarkStart w:id="18" w:name="_Toc237084234"/>
      <w:r>
        <w:t>Samarbejde og kommunikation</w:t>
      </w:r>
      <w:bookmarkEnd w:id="18"/>
    </w:p>
    <w:p w14:paraId="689C3B18" w14:textId="77777777" w:rsidR="005156E2" w:rsidRDefault="005156E2" w:rsidP="005156E2"/>
    <w:p w14:paraId="3DDC5BC5" w14:textId="77777777" w:rsidR="006C2F42" w:rsidRPr="006C2F42" w:rsidRDefault="006C2F42" w:rsidP="006C2F42">
      <w:r w:rsidRPr="006C2F42">
        <w:t>Parterne skal loyalt medvirke til en smidig og forsvarlig gennemførelse af opgaven. Leverandøren skal underrette kundens repræsentant [dagligt/ved hver væsentlig milepæl] om fremdrift og straks ved forhold, der kan påvirke opgavens gennemførelse. </w:t>
      </w:r>
    </w:p>
    <w:p w14:paraId="5D6C31AA" w14:textId="77777777" w:rsidR="006C2F42" w:rsidRDefault="006C2F42" w:rsidP="006C2F42"/>
    <w:p w14:paraId="3264443A" w14:textId="3B73F5BD" w:rsidR="00D66104" w:rsidRDefault="006C2F42" w:rsidP="005156E2">
      <w:r w:rsidRPr="006C2F42">
        <w:t>Al væsentlig kommunikation, herunder meddelelser om forsinkelse, farligt affald, ændringer, afvigelser og godkendelser, skal ske skriftligt. Mundtlige aftaler er kun bindende, hvis de efterfølgende bekræftes skriftligt af kunden.</w:t>
      </w:r>
    </w:p>
    <w:p w14:paraId="18B9CE81" w14:textId="77777777" w:rsidR="00DA2760" w:rsidRDefault="00DA2760" w:rsidP="005156E2"/>
    <w:p w14:paraId="717B9F83" w14:textId="648D1388" w:rsidR="006C2F42" w:rsidRDefault="006C2F42" w:rsidP="006C2F42">
      <w:pPr>
        <w:pStyle w:val="Overskrift1"/>
      </w:pPr>
      <w:bookmarkStart w:id="19" w:name="_Toc237084235"/>
      <w:r>
        <w:t>Miljø, sikkerhed og myndighedskrav</w:t>
      </w:r>
      <w:bookmarkEnd w:id="19"/>
    </w:p>
    <w:p w14:paraId="31167E9D" w14:textId="77777777" w:rsidR="006C2F42" w:rsidRDefault="006C2F42" w:rsidP="006C2F42"/>
    <w:p w14:paraId="38F3650E" w14:textId="77777777" w:rsidR="008E1B9B" w:rsidRDefault="008E1B9B" w:rsidP="008E1B9B">
      <w:r w:rsidRPr="008E1B9B">
        <w:t>Leverandøren skal udføre ydelserne i overensstemmelse med alle til enhver tid gældende regler og myndighedskrav, herunder miljø-, arbejdsmiljø-, sikkerheds-, søfarts-, affalds- og transportregler. </w:t>
      </w:r>
    </w:p>
    <w:p w14:paraId="7A9BF6A7" w14:textId="77777777" w:rsidR="008E1B9B" w:rsidRPr="008E1B9B" w:rsidRDefault="008E1B9B" w:rsidP="008E1B9B"/>
    <w:p w14:paraId="6C7894A3" w14:textId="77777777" w:rsidR="008E1B9B" w:rsidRPr="008E1B9B" w:rsidRDefault="008E1B9B" w:rsidP="008E1B9B">
      <w:r w:rsidRPr="008E1B9B">
        <w:lastRenderedPageBreak/>
        <w:t>Leverandøren er ansvarlig for alle nødvendige tilladelser, anmeldelser, registreringer, samtykker og godkendelser, som kræves for leverandørens udførelse, transport, eventuelle eksport og bortskaffelse af affaldet, medmindre andet udtrykkeligt fremgår af kontrakten. </w:t>
      </w:r>
    </w:p>
    <w:p w14:paraId="0EC3EC42" w14:textId="77777777" w:rsidR="008E1B9B" w:rsidRDefault="008E1B9B" w:rsidP="008E1B9B"/>
    <w:p w14:paraId="68EB2726" w14:textId="4C525CEE" w:rsidR="008E1B9B" w:rsidRPr="008E1B9B" w:rsidRDefault="008E1B9B" w:rsidP="008E1B9B">
      <w:r w:rsidRPr="008E1B9B">
        <w:t>Hvis affaldet helt eller delvist udføres af Grønland, skal leverandøren dokumentere status på anmeldelse, forudgående samtykke og øvrige myndighedskrav, inden affaldet udføres. </w:t>
      </w:r>
    </w:p>
    <w:p w14:paraId="2049D96A" w14:textId="77777777" w:rsidR="008E1B9B" w:rsidRPr="008E1B9B" w:rsidRDefault="008E1B9B" w:rsidP="008E1B9B">
      <w:r w:rsidRPr="008E1B9B">
        <w:t>Leverandøren skal til enhver tid sikre, at affald ikke spredes, tabes eller efterlades uforsvarligt, og at allerede indsamlet affald sikres mod vejrlig, dyr, uvedkommende adgang og forurening. </w:t>
      </w:r>
    </w:p>
    <w:p w14:paraId="02A52FF6" w14:textId="77777777" w:rsidR="006C2F42" w:rsidRDefault="006C2F42" w:rsidP="006C2F42"/>
    <w:p w14:paraId="1DADBC3D" w14:textId="6CFDCAAF" w:rsidR="008E1B9B" w:rsidRDefault="008E1B9B" w:rsidP="008E1B9B">
      <w:pPr>
        <w:pStyle w:val="Overskrift1"/>
      </w:pPr>
      <w:bookmarkStart w:id="20" w:name="_Toc237084236"/>
      <w:r>
        <w:t>Vederlag, fakturering og betaling</w:t>
      </w:r>
      <w:bookmarkEnd w:id="20"/>
    </w:p>
    <w:p w14:paraId="6F99D1D1" w14:textId="77777777" w:rsidR="008E1B9B" w:rsidRDefault="008E1B9B" w:rsidP="008E1B9B"/>
    <w:p w14:paraId="055DDF86" w14:textId="77777777" w:rsidR="00F40A51" w:rsidRPr="00F40A51" w:rsidRDefault="00F40A51" w:rsidP="00F40A51">
      <w:r w:rsidRPr="00F40A51">
        <w:t>Kunden betaler det i bilag 2 angivne vederlag for leverandørens fulde og kontraktmæssige levering af ydelserne. Vederlaget omfatter samtlige omkostninger forbundet med opgaven, herunder mobilisering, mandskab, fartøj, løftegrej, emballage, containere, transport, modtagegebyrer, håndtering af farligt affald, dokumentation, rapportering og demobilisering, medmindre andet udtrykkeligt fremgår af bilag 2. </w:t>
      </w:r>
    </w:p>
    <w:p w14:paraId="7823B4D3" w14:textId="77777777" w:rsidR="009637D8" w:rsidRDefault="009637D8" w:rsidP="00F40A51"/>
    <w:p w14:paraId="7D54C68B" w14:textId="11D3745C" w:rsidR="00F40A51" w:rsidRPr="00F40A51" w:rsidRDefault="00F40A51" w:rsidP="00F40A51">
      <w:r w:rsidRPr="00F40A51">
        <w:t>Alle priser angives i danske kroner. Priserne er faste og kan ikke reguleres, medmindre ændringen er skriftligt godkendt af kunden efter pkt. 20. </w:t>
      </w:r>
    </w:p>
    <w:p w14:paraId="165BB661" w14:textId="77777777" w:rsidR="009637D8" w:rsidRDefault="009637D8" w:rsidP="00F40A51"/>
    <w:p w14:paraId="3851C728" w14:textId="7446EB56" w:rsidR="00F40A51" w:rsidRPr="00F40A51" w:rsidRDefault="00F40A51" w:rsidP="00F40A51">
      <w:r w:rsidRPr="00EB75DF">
        <w:t>Fakturering kan </w:t>
      </w:r>
      <w:commentRangeStart w:id="21"/>
      <w:r w:rsidRPr="00EB75DF">
        <w:t>ske</w:t>
      </w:r>
      <w:commentRangeEnd w:id="21"/>
      <w:r w:rsidR="00D05FCF">
        <w:rPr>
          <w:rStyle w:val="Kommentarhenvisning"/>
          <w:sz w:val="18"/>
          <w:szCs w:val="22"/>
        </w:rPr>
        <w:commentReference w:id="21"/>
      </w:r>
      <w:r w:rsidR="00100168">
        <w:t xml:space="preserve"> til [</w:t>
      </w:r>
      <w:r w:rsidR="00100168" w:rsidRPr="004F5218">
        <w:rPr>
          <w:highlight w:val="yellow"/>
        </w:rPr>
        <w:t>indsæt</w:t>
      </w:r>
      <w:r w:rsidR="00100168">
        <w:t>]</w:t>
      </w:r>
    </w:p>
    <w:p w14:paraId="2AE5981F" w14:textId="77777777" w:rsidR="008E1B9B" w:rsidRDefault="008E1B9B" w:rsidP="008E1B9B"/>
    <w:p w14:paraId="3F705308" w14:textId="41D5ED79" w:rsidR="00C17C6B" w:rsidRDefault="00C17C6B" w:rsidP="008E1B9B">
      <w:r w:rsidRPr="00C17C6B">
        <w:t>Betalingsbetingelserne er 30 dage fra kundens modtagelse af fyldestgørende faktura. Kunden kan tilbageholde betaling i det omfang, dokumentation, slutrapport eller ydelser ikke opfylder kontrakten. </w:t>
      </w:r>
    </w:p>
    <w:p w14:paraId="242F4B64" w14:textId="77777777" w:rsidR="00C17C6B" w:rsidRDefault="00C17C6B" w:rsidP="008E1B9B"/>
    <w:p w14:paraId="5DBA0CB3" w14:textId="17E4D9F8" w:rsidR="00C17C6B" w:rsidRDefault="00C17C6B" w:rsidP="00C17C6B">
      <w:pPr>
        <w:pStyle w:val="Overskrift1"/>
      </w:pPr>
      <w:bookmarkStart w:id="22" w:name="_Toc237084237"/>
      <w:r>
        <w:t>Forsikring</w:t>
      </w:r>
      <w:bookmarkEnd w:id="22"/>
    </w:p>
    <w:p w14:paraId="03A6348D" w14:textId="77777777" w:rsidR="00C17C6B" w:rsidRDefault="00C17C6B" w:rsidP="00C17C6B"/>
    <w:p w14:paraId="7814D594" w14:textId="77777777" w:rsidR="001523EE" w:rsidRPr="001523EE" w:rsidRDefault="001523EE" w:rsidP="001523EE">
      <w:r w:rsidRPr="001523EE">
        <w:t>Leverandøren skal i hele kontraktperioden være dækket af sædvanlige og lovpligtige forsikringer, herunder erhvervsansvarsforsikring, ansvarsforsikring for fartøj og relevante forsikringer for mandskab, materiel, løftegrej, miljøansvar og transport. Kunden kan kræve dokumentation for forsikringsdækningen. </w:t>
      </w:r>
    </w:p>
    <w:p w14:paraId="383145FE" w14:textId="77777777" w:rsidR="001523EE" w:rsidRDefault="001523EE" w:rsidP="001523EE"/>
    <w:p w14:paraId="525294BD" w14:textId="4510FFC7" w:rsidR="001523EE" w:rsidRPr="001523EE" w:rsidRDefault="001523EE" w:rsidP="001523EE">
      <w:r w:rsidRPr="001523EE">
        <w:t>Leverandøren skal sikre, at underleverandører er dækket af tilsvarende forsikringer i det omfang, deres ydelser gør dette relevant.</w:t>
      </w:r>
    </w:p>
    <w:p w14:paraId="590345C0" w14:textId="77777777" w:rsidR="00C17C6B" w:rsidRDefault="00C17C6B" w:rsidP="00C17C6B"/>
    <w:p w14:paraId="02C751EA" w14:textId="33A1A539" w:rsidR="001523EE" w:rsidRDefault="001523EE" w:rsidP="001523EE">
      <w:pPr>
        <w:pStyle w:val="Overskrift1"/>
      </w:pPr>
      <w:bookmarkStart w:id="23" w:name="_Toc237084238"/>
      <w:r>
        <w:t>Forsinkelse</w:t>
      </w:r>
      <w:bookmarkEnd w:id="23"/>
    </w:p>
    <w:p w14:paraId="19191D71" w14:textId="77777777" w:rsidR="001523EE" w:rsidRDefault="001523EE" w:rsidP="001523EE"/>
    <w:p w14:paraId="7101BDF5" w14:textId="77777777" w:rsidR="001523EE" w:rsidRPr="001523EE" w:rsidRDefault="001523EE" w:rsidP="001523EE">
      <w:r w:rsidRPr="001523EE">
        <w:t>Der foreligger forsinkelse, hvis leverandøren ikke gennemfører ydelserne inden for den aftalte udførelsesperiode eller ikke overholder øvrige aftalte frister, og dette skyldes forhold, som leverandøren bærer risikoen for. </w:t>
      </w:r>
    </w:p>
    <w:p w14:paraId="7C780139" w14:textId="77777777" w:rsidR="001523EE" w:rsidRDefault="001523EE" w:rsidP="001523EE"/>
    <w:p w14:paraId="6AE15497" w14:textId="61650B86" w:rsidR="001523EE" w:rsidRPr="001523EE" w:rsidRDefault="001523EE" w:rsidP="001523EE">
      <w:r w:rsidRPr="001523EE">
        <w:lastRenderedPageBreak/>
        <w:t>Leverandøren skal straks skriftligt give kunden meddelelse, hvis leverandøren må forudse risiko for forsinkelse. Meddelelsen skal angive årsag, forventet varighed, konsekvenser og foreslåede afhjælpende foranstaltninger. </w:t>
      </w:r>
    </w:p>
    <w:p w14:paraId="33EB049F" w14:textId="77777777" w:rsidR="001523EE" w:rsidRDefault="001523EE" w:rsidP="001523EE"/>
    <w:p w14:paraId="3E39BE65" w14:textId="5E857E2C" w:rsidR="001523EE" w:rsidRDefault="001523EE" w:rsidP="001523EE">
      <w:r w:rsidRPr="001523EE">
        <w:t>Ved forsinkelse kan kunden kræve afhjælpning, kræve en opdateret tidsplan, tilbageholde betaling, kræve erstatning efter pkt. 17 og/eller ophæve kontrakten, hvis forsinkelsen er væsentlig. </w:t>
      </w:r>
    </w:p>
    <w:p w14:paraId="1F8FB502" w14:textId="77777777" w:rsidR="008B3644" w:rsidRDefault="008B3644" w:rsidP="001523EE"/>
    <w:p w14:paraId="2B144B1E" w14:textId="143AEAAD" w:rsidR="00EF673F" w:rsidRDefault="00EF673F" w:rsidP="00EF673F">
      <w:pPr>
        <w:pStyle w:val="Overskrift1"/>
      </w:pPr>
      <w:bookmarkStart w:id="24" w:name="_Toc237084239"/>
      <w:r>
        <w:t>Mangler</w:t>
      </w:r>
      <w:bookmarkEnd w:id="24"/>
    </w:p>
    <w:p w14:paraId="29CB6880" w14:textId="77777777" w:rsidR="00EF673F" w:rsidRDefault="00EF673F" w:rsidP="00EF673F"/>
    <w:p w14:paraId="74824FFF" w14:textId="77777777" w:rsidR="00EF673F" w:rsidRDefault="00EF673F" w:rsidP="00EF673F">
      <w:r w:rsidRPr="00EF673F">
        <w:t>Der foreligger en mangel, hvis ydelserne ikke opfylder kontrakten, ydelsesbeskrivelsen, leverandørens garantier eller gældende lovgivning, eller hvis dokumentationen for udførelse og slutbortskaffelse er mangelfuld. </w:t>
      </w:r>
    </w:p>
    <w:p w14:paraId="4D45BFE2" w14:textId="77777777" w:rsidR="008B3644" w:rsidRPr="00EF673F" w:rsidRDefault="008B3644" w:rsidP="00EF673F"/>
    <w:p w14:paraId="4643ED23" w14:textId="77777777" w:rsidR="00EF673F" w:rsidRPr="00EF673F" w:rsidRDefault="00EF673F" w:rsidP="00EF673F">
      <w:r w:rsidRPr="00EF673F">
        <w:t>Som mangler anses blandt andet: </w:t>
      </w:r>
    </w:p>
    <w:p w14:paraId="36ED292A" w14:textId="77777777" w:rsidR="00EF673F" w:rsidRPr="00EF673F" w:rsidRDefault="00EF673F" w:rsidP="0042495D">
      <w:pPr>
        <w:numPr>
          <w:ilvl w:val="0"/>
          <w:numId w:val="51"/>
        </w:numPr>
      </w:pPr>
      <w:r w:rsidRPr="00EF673F">
        <w:t>manglende indsamling af affald inden for det udpegede område </w:t>
      </w:r>
    </w:p>
    <w:p w14:paraId="4350F4BE" w14:textId="77777777" w:rsidR="00EF673F" w:rsidRPr="00EF673F" w:rsidRDefault="00EF673F" w:rsidP="0042495D">
      <w:pPr>
        <w:numPr>
          <w:ilvl w:val="0"/>
          <w:numId w:val="52"/>
        </w:numPr>
      </w:pPr>
      <w:r w:rsidRPr="00EF673F">
        <w:t>manglende eller uforsvarlig håndtering af farligt affald </w:t>
      </w:r>
    </w:p>
    <w:p w14:paraId="13C9F79D" w14:textId="77777777" w:rsidR="00EF673F" w:rsidRPr="00EF673F" w:rsidRDefault="00EF673F" w:rsidP="0042495D">
      <w:pPr>
        <w:numPr>
          <w:ilvl w:val="0"/>
          <w:numId w:val="53"/>
        </w:numPr>
      </w:pPr>
      <w:r w:rsidRPr="00EF673F">
        <w:t>manglende dokumentation for lovlig modtagelse eller slutbortskaffelse </w:t>
      </w:r>
    </w:p>
    <w:p w14:paraId="462D0CAA" w14:textId="77777777" w:rsidR="00EF673F" w:rsidRPr="00EF673F" w:rsidRDefault="00EF673F" w:rsidP="0042495D">
      <w:pPr>
        <w:numPr>
          <w:ilvl w:val="0"/>
          <w:numId w:val="54"/>
        </w:numPr>
      </w:pPr>
      <w:r w:rsidRPr="00EF673F">
        <w:rPr>
          <w:lang w:val="en-US"/>
        </w:rPr>
        <w:t>mangelfuld slutrapport eller utilstrækkelig fotodokumentation</w:t>
      </w:r>
      <w:r w:rsidRPr="00EF673F">
        <w:t> </w:t>
      </w:r>
    </w:p>
    <w:p w14:paraId="494BAC4D" w14:textId="77777777" w:rsidR="00EF673F" w:rsidRPr="00EF673F" w:rsidRDefault="00EF673F" w:rsidP="0042495D">
      <w:pPr>
        <w:numPr>
          <w:ilvl w:val="0"/>
          <w:numId w:val="55"/>
        </w:numPr>
      </w:pPr>
      <w:r w:rsidRPr="00EF673F">
        <w:t>efterladt, spredt eller usikret affald som følge af leverandørens forhold </w:t>
      </w:r>
    </w:p>
    <w:p w14:paraId="771DD7F1" w14:textId="77777777" w:rsidR="00EF673F" w:rsidRPr="00EF673F" w:rsidRDefault="00EF673F" w:rsidP="0042495D">
      <w:pPr>
        <w:numPr>
          <w:ilvl w:val="0"/>
          <w:numId w:val="56"/>
        </w:numPr>
      </w:pPr>
      <w:r w:rsidRPr="00EF673F">
        <w:t>brug af modtager, materiel eller transportform, som ikke opfylder gældende krav </w:t>
      </w:r>
    </w:p>
    <w:p w14:paraId="495D184C" w14:textId="77777777" w:rsidR="00EF673F" w:rsidRDefault="00EF673F" w:rsidP="00EF673F"/>
    <w:p w14:paraId="4EF22DD0" w14:textId="4254C6D8" w:rsidR="00EF673F" w:rsidRPr="00EF673F" w:rsidRDefault="00EF673F" w:rsidP="00EF673F">
      <w:r w:rsidRPr="00EF673F">
        <w:t>Kunden kan kræve afhjælpning, efterlevering, forholdsmæssigt afslag, tilbageholdelse af betaling, erstatning og/eller ophævelse ved væsentlige mangler. Afhjælpning skal ske uden særskilt vederlag og uden unødig forsinkelse.</w:t>
      </w:r>
    </w:p>
    <w:p w14:paraId="48A08B5A" w14:textId="77777777" w:rsidR="00EF673F" w:rsidRDefault="00EF673F" w:rsidP="00EF673F"/>
    <w:p w14:paraId="1C0652C2" w14:textId="462735EC" w:rsidR="00EF673F" w:rsidRDefault="00BA2810" w:rsidP="00EF673F">
      <w:pPr>
        <w:pStyle w:val="Overskrift1"/>
      </w:pPr>
      <w:bookmarkStart w:id="25" w:name="_Toc237084240"/>
      <w:r>
        <w:t>Misligholdelse</w:t>
      </w:r>
      <w:bookmarkEnd w:id="25"/>
    </w:p>
    <w:p w14:paraId="3818F5CA" w14:textId="77777777" w:rsidR="00BA2810" w:rsidRDefault="00BA2810" w:rsidP="00BA2810"/>
    <w:p w14:paraId="7CAE9AC6" w14:textId="77777777" w:rsidR="00BA2810" w:rsidRPr="00BA2810" w:rsidRDefault="00BA2810" w:rsidP="00BA2810">
      <w:r w:rsidRPr="00BA2810">
        <w:t>En part kan ophæve kontrakten ved den anden parts væsentlige misligholdelse. Som væsentlig misligholdelse fra leverandørens side anses blandt andet væsentlig forsinkelse, uforsvarlig miljøhåndtering, manglende lovlig bortskaffelse, manglende dokumentation, manglende forsikringsdækning eller tilsidesættelse af myndighedskrav. </w:t>
      </w:r>
    </w:p>
    <w:p w14:paraId="2DC04F0C" w14:textId="77777777" w:rsidR="00BA2810" w:rsidRDefault="00BA2810" w:rsidP="00BA2810"/>
    <w:p w14:paraId="5174AB78" w14:textId="7DBBEEAD" w:rsidR="00BA2810" w:rsidRPr="00BA2810" w:rsidRDefault="00BA2810" w:rsidP="00BA2810">
      <w:r w:rsidRPr="00BA2810">
        <w:t>Kunden kan straks ophæve kontrakten, hvis leverandøren bringer miljø, sikkerhed eller lovlig affaldshåndtering i væsentlig fare, eller hvis leverandøren ikke kan dokumentere adgang til godkendt modtager for relevante affaldsfraktioner. </w:t>
      </w:r>
    </w:p>
    <w:p w14:paraId="6F457A45" w14:textId="77777777" w:rsidR="00BA2810" w:rsidRDefault="00BA2810" w:rsidP="00BA2810"/>
    <w:p w14:paraId="03E2F915" w14:textId="45A53DED" w:rsidR="00BA2810" w:rsidRDefault="00BA2810" w:rsidP="00BA2810">
      <w:r w:rsidRPr="00BA2810">
        <w:t>Ved ophævelse kan kunden kræve dokumenterede direkte meromkostninger erstattet, herunder omkostninger ved gennemførelse af resterende oprydning, sikring af indsamlet affald og indhentelse af dokumentation. </w:t>
      </w:r>
    </w:p>
    <w:p w14:paraId="1E80875F" w14:textId="77777777" w:rsidR="008B3644" w:rsidRDefault="008B3644" w:rsidP="00BA2810"/>
    <w:p w14:paraId="0440FF9E" w14:textId="77777777" w:rsidR="008B3644" w:rsidRPr="00BA2810" w:rsidRDefault="008B3644" w:rsidP="00BA2810"/>
    <w:p w14:paraId="1FED8942" w14:textId="77777777" w:rsidR="00BA2810" w:rsidRDefault="00BA2810" w:rsidP="00BA2810"/>
    <w:p w14:paraId="50EA838F" w14:textId="663DF7DF" w:rsidR="00D0482C" w:rsidRDefault="00D0482C" w:rsidP="00D0482C">
      <w:pPr>
        <w:pStyle w:val="Overskrift1"/>
      </w:pPr>
      <w:bookmarkStart w:id="26" w:name="_Toc237084241"/>
      <w:r>
        <w:lastRenderedPageBreak/>
        <w:t>Tavshedspligt</w:t>
      </w:r>
      <w:bookmarkEnd w:id="26"/>
    </w:p>
    <w:p w14:paraId="2904B523" w14:textId="77777777" w:rsidR="00D0482C" w:rsidRDefault="00D0482C" w:rsidP="00D0482C"/>
    <w:p w14:paraId="6AC2537C" w14:textId="77777777" w:rsidR="00D0482C" w:rsidRPr="00D0482C" w:rsidRDefault="00D0482C" w:rsidP="00D0482C">
      <w:r w:rsidRPr="00D0482C">
        <w:t>Leverandøren, dennes personale og eventuelle underleverandører skal iagttage tavshed om oplysninger vedrørende kundens, QBC’s eller andres forhold, som de får kendskab til i forbindelse med kontrakten, medmindre oplysningerne er offentligt tilgængelige eller videregivelse er nødvendig for kontraktens opfyldelse og sker lovligt. </w:t>
      </w:r>
    </w:p>
    <w:p w14:paraId="6841FC31" w14:textId="77777777" w:rsidR="00D0482C" w:rsidRDefault="00D0482C" w:rsidP="00D0482C"/>
    <w:p w14:paraId="3C09B788" w14:textId="677AACBF" w:rsidR="00D0482C" w:rsidRDefault="00D0482C" w:rsidP="00D0482C">
      <w:r w:rsidRPr="00D0482C">
        <w:t>Tavshedspligten består efter kontraktens ophør. Leverandøren må ikke anvende kundens navn, projektet eller fotos fra opgaven i markedsføring uden kundens forudgående skriftlige samtykke.</w:t>
      </w:r>
    </w:p>
    <w:p w14:paraId="0B846140" w14:textId="77777777" w:rsidR="00D0482C" w:rsidRDefault="00D0482C" w:rsidP="00D0482C"/>
    <w:p w14:paraId="6486165D" w14:textId="73F58D6D" w:rsidR="00D0482C" w:rsidRDefault="00D0482C" w:rsidP="00D0482C">
      <w:pPr>
        <w:pStyle w:val="Overskrift1"/>
      </w:pPr>
      <w:bookmarkStart w:id="27" w:name="_Toc237084242"/>
      <w:r>
        <w:t>Force Majeure</w:t>
      </w:r>
      <w:bookmarkEnd w:id="27"/>
    </w:p>
    <w:p w14:paraId="566D4AC5" w14:textId="77777777" w:rsidR="00D0482C" w:rsidRDefault="00D0482C" w:rsidP="00D0482C"/>
    <w:p w14:paraId="6925CB7C" w14:textId="77777777" w:rsidR="00D0482C" w:rsidRPr="00D0482C" w:rsidRDefault="00D0482C" w:rsidP="00D0482C">
      <w:r w:rsidRPr="00D0482C">
        <w:t>Ingen part er ansvarlig for manglende opfyldelse, i det omfang opfyldelsen hindres af forhold uden for partens kontrol, som parten ikke ved kontraktindgåelsen burde have taget i betragtning og ikke med rimelighed kunne have undgået eller overvundet. </w:t>
      </w:r>
    </w:p>
    <w:p w14:paraId="241DB653" w14:textId="77777777" w:rsidR="00D0482C" w:rsidRDefault="00D0482C" w:rsidP="00D0482C"/>
    <w:p w14:paraId="69FC4230" w14:textId="73ABE283" w:rsidR="00D0482C" w:rsidRPr="00D0482C" w:rsidRDefault="00D0482C" w:rsidP="00D0482C">
      <w:r w:rsidRPr="00D0482C">
        <w:t>Almindelige vejrforhold, sædvanlige sejladsbegrænsninger, materielnedbrud, underleverandørers forhold og sygdom hos leverandørens personale udgør ikke force majeure, medmindre forholdet efter en konkret vurdering opfylder betingelserne i første afsnit. </w:t>
      </w:r>
    </w:p>
    <w:p w14:paraId="46386BFC" w14:textId="77777777" w:rsidR="00D0482C" w:rsidRDefault="00D0482C" w:rsidP="00D0482C"/>
    <w:p w14:paraId="0D842C18" w14:textId="22E85603" w:rsidR="00D0482C" w:rsidRPr="00D0482C" w:rsidRDefault="00D0482C" w:rsidP="00D0482C">
      <w:r w:rsidRPr="00D0482C">
        <w:t>Force majeure kan kun påberåbes, hvis den berørte part straks giver skriftlig meddelelse til den anden part og løbende søger at begrænse virkningerne. Tidsfrister udskydes alene i det omfang og i den periode, force majeure-forholdet faktisk hindrer opfyldelse.</w:t>
      </w:r>
    </w:p>
    <w:p w14:paraId="50C861A8" w14:textId="77777777" w:rsidR="00C3293E" w:rsidRDefault="00C3293E" w:rsidP="00D0482C"/>
    <w:p w14:paraId="54456B8F" w14:textId="007AF1B1" w:rsidR="00D0482C" w:rsidRDefault="007363CF" w:rsidP="007363CF">
      <w:pPr>
        <w:pStyle w:val="Overskrift1"/>
      </w:pPr>
      <w:bookmarkStart w:id="28" w:name="_Toc237084243"/>
      <w:r>
        <w:t>Ændringer</w:t>
      </w:r>
      <w:bookmarkEnd w:id="28"/>
    </w:p>
    <w:p w14:paraId="3E77106A" w14:textId="77777777" w:rsidR="007363CF" w:rsidRDefault="007363CF" w:rsidP="007363CF"/>
    <w:p w14:paraId="1DED2C3C" w14:textId="77777777" w:rsidR="007363CF" w:rsidRPr="007363CF" w:rsidRDefault="007363CF" w:rsidP="007363CF">
      <w:r w:rsidRPr="007363CF">
        <w:t>Ændringer i ydelserne, tidsplanen eller vederlaget kræver kundens forudgående skriftlige godkendelse. Leverandøren må ikke iværksætte ændringer med krav om merbetaling, før ændringen er skriftligt bestilt eller godkendt af kunden. </w:t>
      </w:r>
    </w:p>
    <w:p w14:paraId="6D99A496" w14:textId="77777777" w:rsidR="007363CF" w:rsidRDefault="007363CF" w:rsidP="007363CF"/>
    <w:p w14:paraId="2EC6CDF1" w14:textId="2E863485" w:rsidR="007363CF" w:rsidRPr="007363CF" w:rsidRDefault="007363CF" w:rsidP="007363CF">
      <w:r w:rsidRPr="007363CF">
        <w:t>Hvis leverandøren under udførelsen konstaterer forhold, som efter leverandørens opfattelse nødvendiggør en ændring, skal leverandøren straks give kunden skriftlig meddelelse med beskrivelse af forholdet, konsekvens for tid, økonomi og opgaveløsning samt forslag til håndtering. </w:t>
      </w:r>
    </w:p>
    <w:p w14:paraId="0FA67967" w14:textId="77777777" w:rsidR="007363CF" w:rsidRDefault="007363CF" w:rsidP="007363CF"/>
    <w:p w14:paraId="1BD76FB8" w14:textId="3A4BF944" w:rsidR="007363CF" w:rsidRPr="007363CF" w:rsidRDefault="007363CF" w:rsidP="007363CF">
      <w:r w:rsidRPr="007363CF">
        <w:t>Ændringer kan alene gennemføres inden for rammerne af de udbudsretlige regler og principper, herunder gennemsigtighed, ligebehandling og proportionalitet. </w:t>
      </w:r>
    </w:p>
    <w:p w14:paraId="1ABC941C" w14:textId="77777777" w:rsidR="007363CF" w:rsidRDefault="007363CF" w:rsidP="007363CF"/>
    <w:p w14:paraId="18DF64FB" w14:textId="7DBDD360" w:rsidR="007363CF" w:rsidRDefault="007363CF" w:rsidP="007363CF">
      <w:pPr>
        <w:pStyle w:val="Overskrift1"/>
      </w:pPr>
      <w:bookmarkStart w:id="29" w:name="_Toc237084244"/>
      <w:r>
        <w:t>Lovvalg</w:t>
      </w:r>
      <w:r w:rsidR="00C3293E">
        <w:t xml:space="preserve"> og tvister</w:t>
      </w:r>
      <w:bookmarkEnd w:id="29"/>
    </w:p>
    <w:p w14:paraId="504A15CD" w14:textId="77777777" w:rsidR="00C3293E" w:rsidRDefault="00C3293E" w:rsidP="00C3293E"/>
    <w:p w14:paraId="20C535C4" w14:textId="77777777" w:rsidR="00C3293E" w:rsidRPr="00C3293E" w:rsidRDefault="00C3293E" w:rsidP="00C3293E">
      <w:r w:rsidRPr="00C3293E">
        <w:t>Kontrakten er undergivet grønlandsk ret, dog således at privatretlige spørgsmål, som ikke er særskilt reguleret i grønlandsk ret, afgøres efter de almindelige obligationsretlige principper, der finder anvendelse i Grønland. </w:t>
      </w:r>
    </w:p>
    <w:p w14:paraId="7C9E8BD8" w14:textId="77777777" w:rsidR="00C3293E" w:rsidRDefault="00C3293E" w:rsidP="00C3293E"/>
    <w:p w14:paraId="48AC5E05" w14:textId="24917E14" w:rsidR="00C3293E" w:rsidRPr="00C3293E" w:rsidRDefault="00C3293E" w:rsidP="00C3293E">
      <w:r w:rsidRPr="00C3293E">
        <w:t>Parterne skal først søge enhver tvist løst ved forhandling mellem parternes kontaktpersoner. Hvis tvisten ikke løses, skal den efter anmodning fra en part løftes til ledelsesniveau hos parterne. </w:t>
      </w:r>
    </w:p>
    <w:p w14:paraId="5C6971B4" w14:textId="77777777" w:rsidR="00C3293E" w:rsidRDefault="00C3293E" w:rsidP="00C3293E"/>
    <w:p w14:paraId="179FBA0A" w14:textId="60E68520" w:rsidR="00C3293E" w:rsidRPr="00C3293E" w:rsidRDefault="00C3293E" w:rsidP="00C3293E">
      <w:r w:rsidRPr="00C3293E">
        <w:t>Hvis parterne ikke kan løse tvisten ved forhandling, afgøres tvisten ved Retten i Grønland som første instans. </w:t>
      </w:r>
    </w:p>
    <w:p w14:paraId="5BC52D62" w14:textId="77777777" w:rsidR="00C3293E" w:rsidRDefault="00C3293E" w:rsidP="00151573"/>
    <w:p w14:paraId="109FC8E6" w14:textId="6CC40DAA" w:rsidR="00151573" w:rsidRDefault="00151573" w:rsidP="00151573">
      <w:pPr>
        <w:pStyle w:val="Overskrift1"/>
      </w:pPr>
      <w:bookmarkStart w:id="30" w:name="_Toc237084245"/>
      <w:r>
        <w:t>Ikrafttrædelse, varighed og ophør</w:t>
      </w:r>
      <w:bookmarkEnd w:id="30"/>
    </w:p>
    <w:p w14:paraId="02B4AF9F" w14:textId="77777777" w:rsidR="00151573" w:rsidRDefault="00151573" w:rsidP="00151573"/>
    <w:p w14:paraId="0D92CA3B" w14:textId="77777777" w:rsidR="00151573" w:rsidRDefault="00151573" w:rsidP="00151573">
      <w:r w:rsidRPr="00151573">
        <w:t>Kontrakten træder i kraft ved begge parters underskrift og løber, indtil leverandøren har opfyldt samtlige ydelser, kunden har godkendt slutrapporten, og endelig bortskaffelse er dokumenteret, medmindre kontrakten ophæves eller bortfalder tidligere efter sine bestemmelser. </w:t>
      </w:r>
    </w:p>
    <w:p w14:paraId="73584C2A" w14:textId="77777777" w:rsidR="00151573" w:rsidRPr="00151573" w:rsidRDefault="00151573" w:rsidP="00151573"/>
    <w:p w14:paraId="5364F7D9" w14:textId="77777777" w:rsidR="00151573" w:rsidRPr="00151573" w:rsidRDefault="00151573" w:rsidP="00151573">
      <w:r w:rsidRPr="00151573">
        <w:t>Ved kontraktens ophør skal leverandøren uden ugrundet ophold udlevere alt materiale, dokumentation, fotos, kvitteringer, modtagelsesbeviser og øvrige oplysninger, som kunden har krav på efter kontrakten. </w:t>
      </w:r>
    </w:p>
    <w:p w14:paraId="410BDE8D" w14:textId="77777777" w:rsidR="00151573" w:rsidRDefault="00151573" w:rsidP="00151573"/>
    <w:p w14:paraId="6385256F" w14:textId="1D6EDC73" w:rsidR="00151573" w:rsidRDefault="00151573" w:rsidP="00151573">
      <w:r w:rsidRPr="00151573">
        <w:t>Leverandøren er ikke berettiget til at udøve tilbageholdsret i kundens materiale eller dokumentation. </w:t>
      </w:r>
    </w:p>
    <w:p w14:paraId="22BA6E99" w14:textId="77777777" w:rsidR="00F7003B" w:rsidRDefault="00F7003B" w:rsidP="00151573"/>
    <w:p w14:paraId="448159F2" w14:textId="4CCB56D6" w:rsidR="00151573" w:rsidRDefault="00151573" w:rsidP="00151573">
      <w:pPr>
        <w:pStyle w:val="Overskrift1"/>
      </w:pPr>
      <w:bookmarkStart w:id="31" w:name="_Toc237084246"/>
      <w:r>
        <w:t>Underskrifter</w:t>
      </w:r>
      <w:bookmarkEnd w:id="31"/>
    </w:p>
    <w:p w14:paraId="3B2197CA" w14:textId="77777777" w:rsidR="00151573" w:rsidRDefault="00151573" w:rsidP="00151573"/>
    <w:p w14:paraId="6A6CB000" w14:textId="77777777" w:rsidR="00F7003B" w:rsidRPr="00F7003B" w:rsidRDefault="00F7003B" w:rsidP="00F7003B">
      <w:r w:rsidRPr="00F7003B">
        <w:t>Kontrakten underskrives i to eksemplarer, hvoraf hver part modtager ét eksemplar.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5"/>
        <w:gridCol w:w="4535"/>
      </w:tblGrid>
      <w:tr w:rsidR="00F7003B" w:rsidRPr="00F7003B" w14:paraId="61887037" w14:textId="77777777">
        <w:trPr>
          <w:trHeight w:val="300"/>
        </w:trPr>
        <w:tc>
          <w:tcPr>
            <w:tcW w:w="4815" w:type="dxa"/>
            <w:tcBorders>
              <w:top w:val="nil"/>
              <w:left w:val="nil"/>
              <w:bottom w:val="nil"/>
              <w:right w:val="nil"/>
            </w:tcBorders>
            <w:shd w:val="clear" w:color="auto" w:fill="FFFFFF"/>
            <w:vAlign w:val="center"/>
            <w:hideMark/>
          </w:tcPr>
          <w:p w14:paraId="66A8CD95" w14:textId="77777777" w:rsidR="00F7003B" w:rsidRPr="00F7003B" w:rsidRDefault="00F7003B" w:rsidP="00F7003B">
            <w:r w:rsidRPr="00F7003B">
              <w:rPr>
                <w:b/>
                <w:bCs/>
                <w:lang w:val="en-US"/>
              </w:rPr>
              <w:t>For Kommune Qeqertalik</w:t>
            </w:r>
            <w:r w:rsidRPr="00F7003B">
              <w:t> </w:t>
            </w:r>
          </w:p>
        </w:tc>
        <w:tc>
          <w:tcPr>
            <w:tcW w:w="4815" w:type="dxa"/>
            <w:tcBorders>
              <w:top w:val="nil"/>
              <w:left w:val="nil"/>
              <w:bottom w:val="nil"/>
              <w:right w:val="nil"/>
            </w:tcBorders>
            <w:shd w:val="clear" w:color="auto" w:fill="FFFFFF"/>
            <w:vAlign w:val="center"/>
            <w:hideMark/>
          </w:tcPr>
          <w:p w14:paraId="74E3C84F" w14:textId="77777777" w:rsidR="00F7003B" w:rsidRPr="00F7003B" w:rsidRDefault="00F7003B" w:rsidP="00F7003B">
            <w:r w:rsidRPr="00F7003B">
              <w:rPr>
                <w:b/>
                <w:bCs/>
                <w:lang w:val="en-US"/>
              </w:rPr>
              <w:t>For [Leverandøren]</w:t>
            </w:r>
            <w:r w:rsidRPr="00F7003B">
              <w:t> </w:t>
            </w:r>
          </w:p>
        </w:tc>
      </w:tr>
      <w:tr w:rsidR="00F7003B" w:rsidRPr="00F7003B" w14:paraId="353A3043" w14:textId="77777777">
        <w:trPr>
          <w:trHeight w:val="300"/>
        </w:trPr>
        <w:tc>
          <w:tcPr>
            <w:tcW w:w="4815" w:type="dxa"/>
            <w:tcBorders>
              <w:top w:val="nil"/>
              <w:left w:val="nil"/>
              <w:bottom w:val="nil"/>
              <w:right w:val="nil"/>
            </w:tcBorders>
            <w:shd w:val="clear" w:color="auto" w:fill="FFFFFF"/>
            <w:vAlign w:val="center"/>
            <w:hideMark/>
          </w:tcPr>
          <w:p w14:paraId="4A45CF03" w14:textId="77777777" w:rsidR="00F7003B" w:rsidRPr="00F7003B" w:rsidRDefault="00F7003B" w:rsidP="00F7003B">
            <w:r w:rsidRPr="00F7003B">
              <w:rPr>
                <w:lang w:val="en-US"/>
              </w:rPr>
              <w:t>Dato: __________________________</w:t>
            </w:r>
            <w:r w:rsidRPr="00F7003B">
              <w:t> </w:t>
            </w:r>
          </w:p>
        </w:tc>
        <w:tc>
          <w:tcPr>
            <w:tcW w:w="4815" w:type="dxa"/>
            <w:tcBorders>
              <w:top w:val="nil"/>
              <w:left w:val="nil"/>
              <w:bottom w:val="nil"/>
              <w:right w:val="nil"/>
            </w:tcBorders>
            <w:shd w:val="clear" w:color="auto" w:fill="FFFFFF"/>
            <w:vAlign w:val="center"/>
            <w:hideMark/>
          </w:tcPr>
          <w:p w14:paraId="7323888B" w14:textId="77777777" w:rsidR="00F7003B" w:rsidRPr="00F7003B" w:rsidRDefault="00F7003B" w:rsidP="00F7003B">
            <w:r w:rsidRPr="00F7003B">
              <w:rPr>
                <w:lang w:val="en-US"/>
              </w:rPr>
              <w:t>Dato: __________________________</w:t>
            </w:r>
            <w:r w:rsidRPr="00F7003B">
              <w:t> </w:t>
            </w:r>
          </w:p>
        </w:tc>
      </w:tr>
      <w:tr w:rsidR="00F7003B" w:rsidRPr="00F7003B" w14:paraId="160FAB55" w14:textId="77777777">
        <w:trPr>
          <w:trHeight w:val="300"/>
        </w:trPr>
        <w:tc>
          <w:tcPr>
            <w:tcW w:w="4815" w:type="dxa"/>
            <w:tcBorders>
              <w:top w:val="nil"/>
              <w:left w:val="nil"/>
              <w:bottom w:val="nil"/>
              <w:right w:val="nil"/>
            </w:tcBorders>
            <w:shd w:val="clear" w:color="auto" w:fill="FFFFFF"/>
            <w:vAlign w:val="center"/>
            <w:hideMark/>
          </w:tcPr>
          <w:p w14:paraId="145A463F" w14:textId="77777777" w:rsidR="00F7003B" w:rsidRPr="00F7003B" w:rsidRDefault="00F7003B" w:rsidP="00F7003B">
            <w:r w:rsidRPr="00F7003B">
              <w:t> </w:t>
            </w:r>
            <w:r w:rsidRPr="00F7003B">
              <w:br/>
            </w:r>
            <w:r w:rsidRPr="00F7003B">
              <w:rPr>
                <w:lang w:val="en-US"/>
              </w:rPr>
              <w:t>________________________________</w:t>
            </w:r>
            <w:r w:rsidRPr="00F7003B">
              <w:t> </w:t>
            </w:r>
            <w:r w:rsidRPr="00F7003B">
              <w:br/>
            </w:r>
            <w:r w:rsidRPr="00F7003B">
              <w:rPr>
                <w:lang w:val="en-US"/>
              </w:rPr>
              <w:t>Navn:</w:t>
            </w:r>
            <w:r w:rsidRPr="00F7003B">
              <w:t> </w:t>
            </w:r>
            <w:r w:rsidRPr="00F7003B">
              <w:br/>
            </w:r>
            <w:r w:rsidRPr="00F7003B">
              <w:rPr>
                <w:lang w:val="en-US"/>
              </w:rPr>
              <w:t>Titel:</w:t>
            </w:r>
            <w:r w:rsidRPr="00F7003B">
              <w:t> </w:t>
            </w:r>
          </w:p>
        </w:tc>
        <w:tc>
          <w:tcPr>
            <w:tcW w:w="4815" w:type="dxa"/>
            <w:tcBorders>
              <w:top w:val="nil"/>
              <w:left w:val="nil"/>
              <w:bottom w:val="nil"/>
              <w:right w:val="nil"/>
            </w:tcBorders>
            <w:shd w:val="clear" w:color="auto" w:fill="FFFFFF"/>
            <w:vAlign w:val="center"/>
            <w:hideMark/>
          </w:tcPr>
          <w:p w14:paraId="6645926F" w14:textId="77777777" w:rsidR="00F7003B" w:rsidRPr="00F7003B" w:rsidRDefault="00F7003B" w:rsidP="00F7003B">
            <w:r w:rsidRPr="00F7003B">
              <w:t> </w:t>
            </w:r>
            <w:r w:rsidRPr="00F7003B">
              <w:br/>
            </w:r>
            <w:r w:rsidRPr="00F7003B">
              <w:rPr>
                <w:lang w:val="en-US"/>
              </w:rPr>
              <w:t>________________________________</w:t>
            </w:r>
            <w:r w:rsidRPr="00F7003B">
              <w:t> </w:t>
            </w:r>
            <w:r w:rsidRPr="00F7003B">
              <w:br/>
            </w:r>
            <w:r w:rsidRPr="00F7003B">
              <w:rPr>
                <w:lang w:val="en-US"/>
              </w:rPr>
              <w:t>Navn:</w:t>
            </w:r>
            <w:r w:rsidRPr="00F7003B">
              <w:t> </w:t>
            </w:r>
            <w:r w:rsidRPr="00F7003B">
              <w:br/>
            </w:r>
            <w:r w:rsidRPr="00F7003B">
              <w:rPr>
                <w:lang w:val="en-US"/>
              </w:rPr>
              <w:t>Titel:</w:t>
            </w:r>
            <w:r w:rsidRPr="00F7003B">
              <w:t> </w:t>
            </w:r>
          </w:p>
        </w:tc>
      </w:tr>
      <w:tr w:rsidR="00F7003B" w:rsidRPr="00F7003B" w14:paraId="55C50F11" w14:textId="77777777">
        <w:trPr>
          <w:trHeight w:val="300"/>
        </w:trPr>
        <w:tc>
          <w:tcPr>
            <w:tcW w:w="4815" w:type="dxa"/>
            <w:tcBorders>
              <w:top w:val="nil"/>
              <w:left w:val="nil"/>
              <w:bottom w:val="nil"/>
              <w:right w:val="nil"/>
            </w:tcBorders>
            <w:shd w:val="clear" w:color="auto" w:fill="FFFFFF"/>
            <w:vAlign w:val="center"/>
            <w:hideMark/>
          </w:tcPr>
          <w:p w14:paraId="29228943" w14:textId="77777777" w:rsidR="00F7003B" w:rsidRDefault="00F7003B" w:rsidP="00F7003B">
            <w:r w:rsidRPr="00F7003B">
              <w:t> </w:t>
            </w:r>
          </w:p>
          <w:p w14:paraId="0DA9EC91" w14:textId="77777777" w:rsidR="00F21F1E" w:rsidRDefault="00F21F1E" w:rsidP="00F7003B"/>
          <w:p w14:paraId="722C8AC8" w14:textId="77777777" w:rsidR="00F21F1E" w:rsidRPr="00F7003B" w:rsidRDefault="00F21F1E" w:rsidP="00F7003B"/>
        </w:tc>
        <w:tc>
          <w:tcPr>
            <w:tcW w:w="4815" w:type="dxa"/>
            <w:tcBorders>
              <w:top w:val="nil"/>
              <w:left w:val="nil"/>
              <w:bottom w:val="nil"/>
              <w:right w:val="nil"/>
            </w:tcBorders>
            <w:shd w:val="clear" w:color="auto" w:fill="FFFFFF"/>
            <w:vAlign w:val="center"/>
            <w:hideMark/>
          </w:tcPr>
          <w:p w14:paraId="31D50F9F" w14:textId="77777777" w:rsidR="00F7003B" w:rsidRPr="00F7003B" w:rsidRDefault="00F7003B" w:rsidP="00F7003B">
            <w:r w:rsidRPr="00F7003B">
              <w:t> </w:t>
            </w:r>
          </w:p>
        </w:tc>
      </w:tr>
    </w:tbl>
    <w:p w14:paraId="03DFE3E2" w14:textId="7BFBC3F6" w:rsidR="00F7003B" w:rsidRPr="00F7003B" w:rsidRDefault="00F7003B" w:rsidP="00E40153">
      <w:pPr>
        <w:pStyle w:val="Overskrift1"/>
      </w:pPr>
      <w:bookmarkStart w:id="32" w:name="_Toc237084247"/>
      <w:r w:rsidRPr="00F7003B">
        <w:rPr>
          <w:lang w:val="en-US"/>
        </w:rPr>
        <w:t>Bilagsoversigt</w:t>
      </w:r>
      <w:bookmarkEnd w:id="32"/>
      <w:r w:rsidRPr="00F7003B">
        <w:t> </w:t>
      </w:r>
    </w:p>
    <w:p w14:paraId="188B8CF6" w14:textId="77777777" w:rsidR="00E40153" w:rsidRDefault="00E40153" w:rsidP="00F7003B"/>
    <w:p w14:paraId="3F360D60" w14:textId="0499BA45" w:rsidR="00F7003B" w:rsidRDefault="00F7003B" w:rsidP="00F7003B">
      <w:r w:rsidRPr="00F7003B">
        <w:t>Følgende bilag skal udfyldes og vedlægges i den endelige kontrakt: </w:t>
      </w:r>
    </w:p>
    <w:p w14:paraId="17840BC1" w14:textId="77777777" w:rsidR="00E40153" w:rsidRPr="00F7003B" w:rsidRDefault="00E40153" w:rsidP="00F7003B"/>
    <w:p w14:paraId="17ABDF2A" w14:textId="77777777" w:rsidR="00F7003B" w:rsidRPr="00C35AF7" w:rsidRDefault="00F7003B" w:rsidP="0042495D">
      <w:pPr>
        <w:numPr>
          <w:ilvl w:val="0"/>
          <w:numId w:val="57"/>
        </w:numPr>
      </w:pPr>
      <w:r w:rsidRPr="00C35AF7">
        <w:rPr>
          <w:lang w:val="en-US"/>
        </w:rPr>
        <w:t>Bilag 1: Ydelsesbeskrivelse</w:t>
      </w:r>
      <w:r w:rsidRPr="00C35AF7">
        <w:t> </w:t>
      </w:r>
    </w:p>
    <w:p w14:paraId="379D0615" w14:textId="77777777" w:rsidR="00F7003B" w:rsidRPr="00C35AF7" w:rsidRDefault="00F7003B" w:rsidP="0042495D">
      <w:pPr>
        <w:numPr>
          <w:ilvl w:val="0"/>
          <w:numId w:val="58"/>
        </w:numPr>
      </w:pPr>
      <w:r w:rsidRPr="00C35AF7">
        <w:t>Bilag 2: Leverandørens tilbud og tilbudsliste/prisskema </w:t>
      </w:r>
    </w:p>
    <w:p w14:paraId="1DFF1378" w14:textId="77777777" w:rsidR="00F7003B" w:rsidRPr="00C35AF7" w:rsidRDefault="00F7003B" w:rsidP="0042495D">
      <w:pPr>
        <w:numPr>
          <w:ilvl w:val="0"/>
          <w:numId w:val="59"/>
        </w:numPr>
      </w:pPr>
      <w:r w:rsidRPr="00C35AF7">
        <w:rPr>
          <w:lang w:val="en-US"/>
        </w:rPr>
        <w:t>Bilag 3: Tidsplan og mobiliseringsplan</w:t>
      </w:r>
      <w:r w:rsidRPr="00C35AF7">
        <w:t> </w:t>
      </w:r>
    </w:p>
    <w:p w14:paraId="5D9AB324" w14:textId="77777777" w:rsidR="00F7003B" w:rsidRPr="00C35AF7" w:rsidRDefault="00F7003B" w:rsidP="0042495D">
      <w:pPr>
        <w:numPr>
          <w:ilvl w:val="0"/>
          <w:numId w:val="60"/>
        </w:numPr>
      </w:pPr>
      <w:r w:rsidRPr="00C35AF7">
        <w:t>Bilag 4: Dokumentation for modtagere, godkendelser og eventuelle transport-/eksporttilladelser </w:t>
      </w:r>
    </w:p>
    <w:p w14:paraId="12D75009" w14:textId="77777777" w:rsidR="00F7003B" w:rsidRPr="00C35AF7" w:rsidRDefault="00F7003B" w:rsidP="0042495D">
      <w:pPr>
        <w:numPr>
          <w:ilvl w:val="0"/>
          <w:numId w:val="61"/>
        </w:numPr>
      </w:pPr>
      <w:r w:rsidRPr="00C35AF7">
        <w:t>Bilag 5: Spørgsmål/svar, rettelsesblade og præciseringer fra udbudsprocessen </w:t>
      </w:r>
    </w:p>
    <w:p w14:paraId="44568151" w14:textId="77777777" w:rsidR="00151573" w:rsidRPr="00151573" w:rsidRDefault="00151573" w:rsidP="00151573"/>
    <w:p w14:paraId="78A95103" w14:textId="77777777" w:rsidR="00151573" w:rsidRPr="00151573" w:rsidRDefault="00151573" w:rsidP="00151573"/>
    <w:sectPr w:rsidR="00151573" w:rsidRPr="00151573">
      <w:headerReference w:type="even" r:id="rId28"/>
      <w:headerReference w:type="default" r:id="rId29"/>
      <w:footerReference w:type="even" r:id="rId30"/>
      <w:footerReference w:type="default" r:id="rId31"/>
      <w:headerReference w:type="first" r:id="rId32"/>
      <w:footerReference w:type="first" r:id="rId33"/>
      <w:pgSz w:w="11906" w:h="16838" w:code="9"/>
      <w:pgMar w:top="2665" w:right="1418" w:bottom="1701" w:left="1418" w:header="709" w:footer="709" w:gutter="0"/>
      <w:paperSrc w:first="285" w:other="285"/>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Kasper Skare" w:date="2026-08-08T12:16:00Z" w:initials="KS">
    <w:p w14:paraId="52039F38" w14:textId="77777777" w:rsidR="00D05FCF" w:rsidRDefault="00D05FCF" w:rsidP="00D05FCF">
      <w:pPr>
        <w:pStyle w:val="Kommentartekst"/>
      </w:pPr>
      <w:r>
        <w:rPr>
          <w:rStyle w:val="Kommentarhenvisning"/>
        </w:rPr>
        <w:annotationRef/>
      </w:r>
      <w:r>
        <w:t xml:space="preserve">Oplysning om krav til faktura, herunder relevante EAN-nummer.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039F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D0FEB9" w16cex:dateUtc="2026-08-08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039F38" w16cid:durableId="16D0FEB9"/>
</w16cid:commentsIds>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331">
      <wne:acd wne:acdName="acd6"/>
    </wne:keymap>
    <wne:keymap wne:kcmPrimary="0332">
      <wne:acd wne:acdName="acd7"/>
    </wne:keymap>
    <wne:keymap wne:kcmPrimary="0333">
      <wne:acd wne:acdName="acd8"/>
    </wne:keymap>
    <wne:keymap wne:kcmPrimary="0334">
      <wne:acd wne:acdName="acd9"/>
    </wne:keymap>
    <wne:keymap wne:kcmPrimary="0335">
      <wne:acd wne:acdName="acd10"/>
    </wne:keymap>
    <wne:keymap wne:kcmPrimary="0336">
      <wne:acd wne:acdName="acd11"/>
    </wne:keymap>
    <wne:keymap wne:kcmPrimary="0337">
      <wne:acd wne:acdName="acd12"/>
    </wne:keymap>
    <wne:keymap wne:kcmPrimary="0338">
      <wne:acd wne:acdName="acd13"/>
    </wne:keymap>
    <wne:keymap wne:kcmPrimary="0339">
      <wne:acd wne:acdName="acd14"/>
    </wne:keymap>
    <wne:keymap wne:kcmPrimary="0341">
      <wne:acd wne:acdName="acd15"/>
    </wne:keymap>
    <wne:keymap wne:kcmPrimary="0342">
      <wne:acd wne:acdName="acd16"/>
    </wne:keymap>
    <wne:keymap wne:kcmPrimary="0350">
      <wne:acd wne:acdName="acd17"/>
    </wne:keymap>
    <wne:keymap wne:kcmPrimary="0431">
      <wne:acd wne:acdName="acd18"/>
    </wne:keymap>
    <wne:keymap wne:kcmPrimary="0432">
      <wne:acd wne:acdName="acd19"/>
    </wne:keymap>
    <wne:keymap wne:kcmPrimary="0433">
      <wne:acd wne:acdName="acd20"/>
    </wne:keymap>
    <wne:keymap wne:kcmPrimary="0434">
      <wne:acd wne:acdName="acd21"/>
    </wne:keymap>
    <wne:keymap wne:kcmPrimary="0435">
      <wne:acd wne:acdName="acd22"/>
    </wne:keymap>
    <wne:keymap wne:kcmPrimary="0436">
      <wne:acd wne:acdName="acd23"/>
    </wne:keymap>
    <wne:keymap wne:kcmPrimary="0443">
      <wne:acd wne:acdName="acd24"/>
    </wne:keymap>
    <wne:keymap wne:kcmPrimary="0449" wne:kcmSecondary="0031">
      <wne:acd wne:acdName="acd25"/>
    </wne:keymap>
    <wne:keymap wne:kcmPrimary="0449" wne:kcmSecondary="0032">
      <wne:acd wne:acdName="acd26"/>
    </wne:keymap>
    <wne:keymap wne:kcmPrimary="0454" wne:kcmSecondary="0031">
      <wne:acd wne:acdName="acd27"/>
    </wne:keymap>
    <wne:keymap wne:kcmPrimary="0454" wne:kcmSecondary="0032">
      <wne:acd wne:acdName="acd28"/>
    </wne:keymap>
    <wne:keymap wne:kcmPrimary="0454" wne:kcmSecondary="0033">
      <wne:acd wne:acdName="acd29"/>
    </wne:keymap>
    <wne:keymap wne:kcmPrimary="0454" wne:kcmSecondary="0034">
      <wne:acd wne:acdName="acd30"/>
    </wne:keymap>
    <wne:keymap wne:kcmPrimary="0531">
      <wne:acd wne:acdName="acd31"/>
    </wne:keymap>
    <wne:keymap wne:kcmPrimary="0532">
      <wne:acd wne:acdName="acd32"/>
    </wne:keymap>
    <wne:keymap wne:kcmPrimary="0533">
      <wne:acd wne:acdName="acd33"/>
    </wne:keymap>
    <wne:keymap wne:kcmPrimary="0534">
      <wne:acd wne:acdName="acd34"/>
    </wne:keymap>
    <wne:keymap wne:kcmPrimary="0535">
      <wne:acd wne:acdName="acd35"/>
    </wne:keymap>
    <wne:keymap wne:kcmPrimary="0536">
      <wne:acd wne:acdName="acd36"/>
    </wne:keymap>
    <wne:keymap wne:kcmPrimary="0537">
      <wne:acd wne:acdName="acd37"/>
    </wne:keymap>
    <wne:keymap wne:kcmPrimary="0538">
      <wne:acd wne:acdName="acd38"/>
    </wne:keymap>
    <wne:keymap wne:kcmPrimary="0539">
      <wne:acd wne:acdName="acd39"/>
    </wne:keymap>
    <wne:keymap wne:kcmPrimary="0631">
      <wne:acd wne:acdName="acd40"/>
    </wne:keymap>
    <wne:keymap wne:kcmPrimary="0632">
      <wne:acd wne:acdName="acd41"/>
    </wne:keymap>
    <wne:keymap wne:kcmPrimary="0633">
      <wne:acd wne:acdName="acd42"/>
    </wne:keymap>
    <wne:keymap wne:kcmPrimary="0641">
      <wne:acd wne:acdName="acd43"/>
    </wne:keymap>
    <wne:keymap wne:kcmPrimary="0649">
      <wne:acd wne:acdName="acd4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rgValue="AQAAADAA" wne:acdName="acd0" wne:fciIndexBasedOn="0065"/>
    <wne:acd wne:argValue="AQAAADYA" wne:acdName="acd1" wne:fciIndexBasedOn="0065"/>
    <wne:acd wne:argValue="AQAAADcA" wne:acdName="acd2" wne:fciIndexBasedOn="0065"/>
    <wne:acd wne:argValue="AgBEAFMAXwBCAHUAbABsAGUAdABfADEAXwBJAG4AZABlAG4AdAA=" wne:acdName="acd3" wne:fciIndexBasedOn="0065"/>
    <wne:acd wne:argValue="AgBEAFMAXwBCAHUAbABsAGUAdABfADIAXwBJAG4AZABlAG4AdAA=" wne:acdName="acd4" wne:fciIndexBasedOn="0065"/>
    <wne:acd wne:argValue="AgBEAFMAXwBCAHUAbABsAGUAdABfADMAXwBJAG4AZABlAG4AdAA=" wne:acdName="acd5" wne:fciIndexBasedOn="0065"/>
    <wne:acd wne:argValue="AgBEAFMAXwBIAGUAYQBkAGkAbgBnAF8AVQBuAG4AdQBtAGIAZQByAGUAZABfADEA" wne:acdName="acd6" wne:fciIndexBasedOn="0065"/>
    <wne:acd wne:argValue="AgBEAFMAXwBIAGUAYQBkAGkAbgBnAF8AVQBuAG4AdQBtAGIAZQByAGUAZABfADIA" wne:acdName="acd7" wne:fciIndexBasedOn="0065"/>
    <wne:acd wne:argValue="AgBEAFMAXwBIAGUAYQBkAGkAbgBnAF8AVQBuAG4AdQBtAGIAZQByAGUAZABfADMA" wne:acdName="acd8" wne:fciIndexBasedOn="0065"/>
    <wne:acd wne:argValue="AgBEAFMAXwBIAGUAYQBkAGkAbgBnAF8AVQBuAG4AdQBtAGIAZQByAGUAZABfADQA" wne:acdName="acd9" wne:fciIndexBasedOn="0065"/>
    <wne:acd wne:argValue="AgBEAFMAXwBIAGUAYQBkAGkAbgBnAF8AVQBuAG4AdQBtAGIAZQByAGUAZABfADUA" wne:acdName="acd10" wne:fciIndexBasedOn="0065"/>
    <wne:acd wne:argValue="AgBEAFMAXwBIAGUAYQBkAGkAbgBnAF8AVQBuAG4AdQBtAGIAZQByAGUAZABfADYA" wne:acdName="acd11" wne:fciIndexBasedOn="0065"/>
    <wne:acd wne:argValue="AgBEAFMAXwBIAGUAYQBkAGkAbgBnAF8AVQBuAG4AdQBtAGIAZQByAGUAZABfADcA" wne:acdName="acd12" wne:fciIndexBasedOn="0065"/>
    <wne:acd wne:argValue="AgBEAFMAXwBIAGUAYQBkAGkAbgBnAF8AVQBuAG4AdQBtAGIAZQByAGUAZABfADgA" wne:acdName="acd13" wne:fciIndexBasedOn="0065"/>
    <wne:acd wne:argValue="AgBEAFMAXwBIAGUAYQBkAGkAbgBnAF8AVQBuAG4AdQBtAGIAZQByAGUAZABfADkA" wne:acdName="acd14" wne:fciIndexBasedOn="0065"/>
    <wne:acd wne:argValue="AgBEAFMAXwBTAGMAaABlAGQAdQBsAGUAcwBMAGkAcwB0AA==" wne:acdName="acd15" wne:fciIndexBasedOn="0065"/>
    <wne:acd wne:argValue="AgBEAFMAXwBBAHQAdABhAGMAaABtAGUAbgB0AF8AMQA=" wne:acdName="acd16" wne:fciIndexBasedOn="0065"/>
    <wne:acd wne:argValue="AgBEAFMAXwBQAHIAbwBkAHUAYwB0AGkAbwBuAHMATABpAHMAdAA=" wne:acdName="acd17" wne:fciIndexBasedOn="0065"/>
    <wne:acd wne:argValue="AgBEAFMAXwBOAHUAbQBiAGUAcgBlAGQATABpAHMAdABfADEA" wne:acdName="acd18" wne:fciIndexBasedOn="0065"/>
    <wne:acd wne:argValue="AgBEAFMAXwBOAHUAbQBiAGUAcgBlAGQATABpAHMAdABfAEEA" wne:acdName="acd19" wne:fciIndexBasedOn="0065"/>
    <wne:acd wne:argValue="AgBEAFMAXwBOAHUAbQBiAGUAcgBlAGQATABpAHMAdABfAEkA" wne:acdName="acd20" wne:fciIndexBasedOn="0065"/>
    <wne:acd wne:argValue="AgBEAFMAXwBOAHUAbQBiAGUAcgBlAGQATABpAHMAdABfADEAXwBJAG4AZABlAG4AdAA=" wne:acdName="acd21" wne:fciIndexBasedOn="0065"/>
    <wne:acd wne:argValue="AgBEAFMAXwBOAHUAbQBiAGUAcgBlAGQATABpAHMAdABfAEEAXwBJAG4AZABlAG4AdAA=" wne:acdName="acd22" wne:fciIndexBasedOn="0065"/>
    <wne:acd wne:argValue="AgBEAFMAXwBOAHUAbQBiAGUAcgBlAGQATABpAHMAdABfAEkAXwBJAG4AZABlAG4AdAA=" wne:acdName="acd23" wne:fciIndexBasedOn="0065"/>
    <wne:acd wne:argValue="AQAAALQA" wne:acdName="acd24" wne:fciIndexBasedOn="0065"/>
    <wne:acd wne:argValue="AgBEAFMAXwBCAG8AZAB5AFQAZQB4AHQAXwBJAG4AZABlAG4AdABfADEA" wne:acdName="acd25" wne:fciIndexBasedOn="0065"/>
    <wne:acd wne:argValue="AgBEAFMAXwBCAG8AZAB5AFQAZQB4AHQAXwBJAG4AZABlAG4AdABfADIA" wne:acdName="acd26" wne:fciIndexBasedOn="0065"/>
    <wne:acd wne:argValue="AgBEAFMAXwBCAG8AZAB5AFQAZQB4AHQAXwBOAHUAbQBiAGUAcgBlAGQAXwAxAA==" wne:acdName="acd27" wne:fciIndexBasedOn="0065"/>
    <wne:acd wne:argValue="AgBEAFMAXwBCAG8AZAB5AFQAZQB4AHQAXwBOAHUAbQBiAGUAcgBlAGQAXwAyAA==" wne:acdName="acd28" wne:fciIndexBasedOn="0065"/>
    <wne:acd wne:argValue="AgBEAFMAXwBCAG8AZAB5AFQAZQB4AHQAXwBOAHUAbQBiAGUAcgBlAGQAXwAzAA==" wne:acdName="acd29" wne:fciIndexBasedOn="0065"/>
    <wne:acd wne:argValue="AgBEAFMAXwBCAG8AZAB5AFQAZQB4AHQAXwBOAHUAbQBiAGUAcgBlAGQAXwA0AA==" wne:acdName="acd30" wne:fciIndexBasedOn="0065"/>
    <wne:acd wne:argValue="AgBEAFMAXwBIAGUAYQBkAGkAbgBnAF8ATgBvAFQAbwBjAF8AMQA=" wne:acdName="acd31" wne:fciIndexBasedOn="0065"/>
    <wne:acd wne:argValue="AgBEAFMAXwBIAGUAYQBkAGkAbgBnAF8ATgBvAFQAbwBjAF8AMgA=" wne:acdName="acd32" wne:fciIndexBasedOn="0065"/>
    <wne:acd wne:argValue="AgBEAFMAXwBIAGUAYQBkAGkAbgBnAF8ATgBvAFQAbwBjAF8AMwA=" wne:acdName="acd33" wne:fciIndexBasedOn="0065"/>
    <wne:acd wne:argValue="AgBEAFMAXwBIAGUAYQBkAGkAbgBnAF8ATgBvAFQAbwBjAF8ANAA=" wne:acdName="acd34" wne:fciIndexBasedOn="0065"/>
    <wne:acd wne:argValue="AgBEAFMAXwBIAGUAYQBkAGkAbgBnAF8ATgBvAFQAbwBjAF8ANQA=" wne:acdName="acd35" wne:fciIndexBasedOn="0065"/>
    <wne:acd wne:argValue="AgBEAFMAXwBIAGUAYQBkAGkAbgBnAF8ATgBvAFQAbwBjAF8ANgA=" wne:acdName="acd36" wne:fciIndexBasedOn="0065"/>
    <wne:acd wne:argValue="AgBEAFMAXwBIAGUAYQBkAGkAbgBnAF8ATgBvAFQAbwBjAF8ANwA=" wne:acdName="acd37" wne:fciIndexBasedOn="0065"/>
    <wne:acd wne:argValue="AgBEAFMAXwBIAGUAYQBkAGkAbgBnAF8ATgBvAFQAbwBjAF8AOAA=" wne:acdName="acd38" wne:fciIndexBasedOn="0065"/>
    <wne:acd wne:argValue="AgBEAFMAXwBIAGUAYQBkAGkAbgBnAF8ATgBvAFQAbwBjAF8AOQA=" wne:acdName="acd39" wne:fciIndexBasedOn="0065"/>
    <wne:acd wne:argValue="AQAAAAEA" wne:acdName="acd40" wne:fciIndexBasedOn="0065"/>
    <wne:acd wne:argValue="AQAAAAIA" wne:acdName="acd41" wne:fciIndexBasedOn="0065"/>
    <wne:acd wne:argValue="AQAAAAMA" wne:acdName="acd42" wne:fciIndexBasedOn="0065"/>
    <wne:acd wne:argValue="AgBEAFMAXwBIAGUAYQBkAGkAbgBnAF8AQQA=" wne:acdName="acd43" wne:fciIndexBasedOn="0065"/>
    <wne:acd wne:argValue="AgBEAFMAXwBIAGUAYQBkAGkAbgBnAF8AS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8C5B5" w14:textId="77777777" w:rsidR="00475A5E" w:rsidRDefault="00475A5E">
      <w:r>
        <w:separator/>
      </w:r>
    </w:p>
  </w:endnote>
  <w:endnote w:type="continuationSeparator" w:id="0">
    <w:p w14:paraId="713B4C25" w14:textId="77777777" w:rsidR="00475A5E" w:rsidRDefault="00475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D5273" w14:textId="77777777" w:rsidR="004F70F4" w:rsidRDefault="004F70F4">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B8D7" w14:textId="77777777" w:rsidR="00255FF9" w:rsidRDefault="00FD5E2C">
    <w:pPr>
      <w:pStyle w:val="DSPageNumber"/>
    </w:pPr>
    <w:r>
      <w:fldChar w:fldCharType="begin"/>
    </w:r>
    <w:r>
      <w:instrText>PAGE  \* Arabic  \* MERGEFORMAT</w:instrText>
    </w:r>
    <w:r>
      <w:fldChar w:fldCharType="separate"/>
    </w:r>
    <w:r>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4588BC9" w14:paraId="558E18EC" w14:textId="77777777" w:rsidTr="34588BC9">
      <w:trPr>
        <w:trHeight w:val="300"/>
      </w:trPr>
      <w:tc>
        <w:tcPr>
          <w:tcW w:w="3020" w:type="dxa"/>
        </w:tcPr>
        <w:p w14:paraId="2152C295" w14:textId="2FF11DB6" w:rsidR="34588BC9" w:rsidRDefault="34588BC9" w:rsidP="34588BC9">
          <w:pPr>
            <w:pStyle w:val="Sidehoved"/>
            <w:ind w:left="-115"/>
            <w:jc w:val="left"/>
          </w:pPr>
        </w:p>
      </w:tc>
      <w:tc>
        <w:tcPr>
          <w:tcW w:w="3020" w:type="dxa"/>
        </w:tcPr>
        <w:p w14:paraId="2D2D5416" w14:textId="21DF570A" w:rsidR="34588BC9" w:rsidRDefault="34588BC9" w:rsidP="34588BC9">
          <w:pPr>
            <w:pStyle w:val="Sidehoved"/>
          </w:pPr>
        </w:p>
      </w:tc>
      <w:tc>
        <w:tcPr>
          <w:tcW w:w="3020" w:type="dxa"/>
        </w:tcPr>
        <w:p w14:paraId="69FCC297" w14:textId="1E901BEA" w:rsidR="34588BC9" w:rsidRDefault="34588BC9" w:rsidP="34588BC9">
          <w:pPr>
            <w:pStyle w:val="Sidehoved"/>
            <w:ind w:right="-115"/>
            <w:jc w:val="right"/>
          </w:pPr>
        </w:p>
      </w:tc>
    </w:tr>
  </w:tbl>
  <w:p w14:paraId="7D42BCA2" w14:textId="5D801625" w:rsidR="34588BC9" w:rsidRDefault="34588BC9" w:rsidP="34588BC9">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F4B88" w14:textId="77777777" w:rsidR="00475A5E" w:rsidRDefault="00475A5E">
      <w:r>
        <w:separator/>
      </w:r>
    </w:p>
  </w:footnote>
  <w:footnote w:type="continuationSeparator" w:id="0">
    <w:p w14:paraId="189AB282" w14:textId="77777777" w:rsidR="00475A5E" w:rsidRDefault="00475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1AA3D" w14:textId="2BA9A078" w:rsidR="004F70F4" w:rsidRDefault="00000000">
    <w:pPr>
      <w:pStyle w:val="Sidehoved"/>
    </w:pPr>
    <w:r>
      <w:rPr>
        <w:noProof/>
      </w:rPr>
      <w:pict w14:anchorId="36E935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0292172" o:spid="_x0000_s1026" type="#_x0000_t136" style="position:absolute;left:0;text-align:left;margin-left:0;margin-top:0;width:426.25pt;height:213.1pt;rotation:315;z-index:-251646976;mso-position-horizontal:center;mso-position-horizontal-relative:margin;mso-position-vertical:center;mso-position-vertical-relative:margin" o:allowincell="f" fillcolor="silver" stroked="f">
          <v:fill opacity=".5"/>
          <v:textpath style="font-family:&quot;Lucida Sans Unicode&quot;;font-size:1pt" string="UDKA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C75D" w14:textId="1569AA85" w:rsidR="00255FF9" w:rsidRDefault="00000000">
    <w:r>
      <w:rPr>
        <w:noProof/>
      </w:rPr>
      <w:pict w14:anchorId="4256C2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0292173" o:spid="_x0000_s1027" type="#_x0000_t136" style="position:absolute;margin-left:0;margin-top:0;width:426.25pt;height:213.1pt;rotation:315;z-index:-251644928;mso-position-horizontal:center;mso-position-horizontal-relative:margin;mso-position-vertical:center;mso-position-vertical-relative:margin" o:allowincell="f" fillcolor="silver" stroked="f">
          <v:fill opacity=".5"/>
          <v:textpath style="font-family:&quot;Lucida Sans Unicode&quot;;font-size:1pt" string="UDKAST"/>
          <w10:wrap anchorx="margin" anchory="margin"/>
        </v:shape>
      </w:pict>
    </w:r>
    <w:r w:rsidR="00FD5E2C">
      <w:rPr>
        <w:noProof/>
        <w:lang w:eastAsia="nl-NL"/>
      </w:rPr>
      <mc:AlternateContent>
        <mc:Choice Requires="wps">
          <w:drawing>
            <wp:anchor distT="0" distB="0" distL="114300" distR="114300" simplePos="0" relativeHeight="251665408" behindDoc="1" locked="1" layoutInCell="1" allowOverlap="1" wp14:anchorId="38C95FB9" wp14:editId="206A1260">
              <wp:simplePos x="0" y="0"/>
              <wp:positionH relativeFrom="page">
                <wp:align>left</wp:align>
              </wp:positionH>
              <wp:positionV relativeFrom="page">
                <wp:align>top</wp:align>
              </wp:positionV>
              <wp:extent cx="7560000" cy="1260000"/>
              <wp:effectExtent l="0" t="0" r="3175" b="0"/>
              <wp:wrapNone/>
              <wp:docPr id="3" name="Tekstvak 2"/>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txbx>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33"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33"/>
                        </w:tbl>
                        <w:p w14:paraId="74585FD8"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C95FB9" id="_x0000_t202" coordsize="21600,21600" o:spt="202" path="m,l,21600r21600,l21600,xe">
              <v:stroke joinstyle="miter"/>
              <v:path gradientshapeok="t" o:connecttype="rect"/>
            </v:shapetype>
            <v:shape id="Tekstvak 2" o:spid="_x0000_s1026" type="#_x0000_t202" style="position:absolute;margin-left:0;margin-top:0;width:595.3pt;height:99.2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34"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34"/>
                  </w:tbl>
                  <w:p w14:paraId="74585FD8" w14:textId="77777777" w:rsidR="00255FF9" w:rsidRDefault="00255FF9"/>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83C1" w14:textId="4C01335A" w:rsidR="00255FF9" w:rsidRDefault="00000000">
    <w:r>
      <w:rPr>
        <w:noProof/>
      </w:rPr>
      <w:pict w14:anchorId="5991DE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0292171" o:spid="_x0000_s1025" type="#_x0000_t136" style="position:absolute;margin-left:0;margin-top:0;width:426.25pt;height:213.1pt;rotation:315;z-index:-251649024;mso-position-horizontal:center;mso-position-horizontal-relative:margin;mso-position-vertical:center;mso-position-vertical-relative:margin" o:allowincell="f" fillcolor="silver" stroked="f">
          <v:fill opacity=".5"/>
          <v:textpath style="font-family:&quot;Lucida Sans Unicode&quot;;font-size:1pt" string="UDKAST"/>
          <w10:wrap anchorx="margin" anchory="margin"/>
        </v:shape>
      </w:pict>
    </w:r>
    <w:r w:rsidR="00FD5E2C">
      <w:rPr>
        <w:noProof/>
        <w:lang w:eastAsia="nl-NL"/>
      </w:rPr>
      <mc:AlternateContent>
        <mc:Choice Requires="wps">
          <w:drawing>
            <wp:anchor distT="0" distB="0" distL="114300" distR="114300" simplePos="0" relativeHeight="251659264" behindDoc="1" locked="1" layoutInCell="1" allowOverlap="1" wp14:anchorId="204FC25F" wp14:editId="2EE073A8">
              <wp:simplePos x="0" y="0"/>
              <wp:positionH relativeFrom="page">
                <wp:posOffset>0</wp:posOffset>
              </wp:positionH>
              <wp:positionV relativeFrom="page">
                <wp:posOffset>0</wp:posOffset>
              </wp:positionV>
              <wp:extent cx="7560000" cy="1260000"/>
              <wp:effectExtent l="0" t="0" r="3175" b="0"/>
              <wp:wrapNone/>
              <wp:docPr id="1" name="Tekstvak 3"/>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35"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35"/>
                        </w:tbl>
                        <w:p w14:paraId="334577A2"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FC25F" id="_x0000_t202" coordsize="21600,21600" o:spt="202" path="m,l,21600r21600,l21600,xe">
              <v:stroke joinstyle="miter"/>
              <v:path gradientshapeok="t" o:connecttype="rect"/>
            </v:shapetype>
            <v:shape id="Tekstvak 3" o:spid="_x0000_s1027" type="#_x0000_t202" style="position:absolute;margin-left:0;margin-top:0;width:595.3pt;height:9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36"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36"/>
                  </w:tbl>
                  <w:p w14:paraId="334577A2" w14:textId="77777777" w:rsidR="00255FF9" w:rsidRDefault="00255FF9"/>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F6012CE"/>
    <w:name w:val="List_Heading"/>
    <w:lvl w:ilvl="0">
      <w:start w:val="1"/>
      <w:numFmt w:val="decimal"/>
      <w:pStyle w:val="Opstilling-talellerbogst"/>
      <w:lvlText w:val="%1."/>
      <w:lvlJc w:val="left"/>
      <w:pPr>
        <w:ind w:left="360" w:hanging="360"/>
      </w:pPr>
      <w:rPr>
        <w:rFonts w:hint="default"/>
      </w:rPr>
    </w:lvl>
  </w:abstractNum>
  <w:abstractNum w:abstractNumId="1" w15:restartNumberingAfterBreak="0">
    <w:nsid w:val="00DE7DD3"/>
    <w:multiLevelType w:val="multilevel"/>
    <w:tmpl w:val="CA5A9B1A"/>
    <w:name w:val="List_NumberedList_OpposingParty"/>
    <w:styleLink w:val="ListNumberedListOpposingParty"/>
    <w:lvl w:ilvl="0">
      <w:start w:val="1"/>
      <w:numFmt w:val="decimal"/>
      <w:pStyle w:val="DSNumberedListOpposingParty"/>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 w15:restartNumberingAfterBreak="0">
    <w:nsid w:val="01A710AE"/>
    <w:multiLevelType w:val="multilevel"/>
    <w:tmpl w:val="BC243B26"/>
    <w:name w:val="List_Bullet_22"/>
    <w:lvl w:ilvl="0">
      <w:start w:val="1"/>
      <w:numFmt w:val="bullet"/>
      <w:lvlText w:val=""/>
      <w:lvlJc w:val="left"/>
      <w:pPr>
        <w:tabs>
          <w:tab w:val="num" w:pos="357"/>
        </w:tabs>
        <w:ind w:left="357" w:hanging="357"/>
      </w:pPr>
      <w:rPr>
        <w:rFonts w:ascii="Symbol" w:hAnsi="Symbol" w:hint="default"/>
        <w:color w:val="F27E22" w:themeColor="accent1"/>
      </w:rPr>
    </w:lvl>
    <w:lvl w:ilvl="1">
      <w:start w:val="1"/>
      <w:numFmt w:val="bullet"/>
      <w:lvlText w:val=""/>
      <w:lvlJc w:val="left"/>
      <w:pPr>
        <w:tabs>
          <w:tab w:val="num" w:pos="714"/>
        </w:tabs>
        <w:ind w:left="714" w:hanging="357"/>
      </w:pPr>
      <w:rPr>
        <w:rFonts w:ascii="Symbol" w:hAnsi="Symbol" w:hint="default"/>
        <w:color w:val="F27E22" w:themeColor="accent1"/>
      </w:rPr>
    </w:lvl>
    <w:lvl w:ilvl="2">
      <w:start w:val="1"/>
      <w:numFmt w:val="bullet"/>
      <w:lvlText w:val=""/>
      <w:lvlJc w:val="left"/>
      <w:pPr>
        <w:tabs>
          <w:tab w:val="num" w:pos="1071"/>
        </w:tabs>
        <w:ind w:left="1071" w:hanging="357"/>
      </w:pPr>
      <w:rPr>
        <w:rFonts w:ascii="Wingdings" w:hAnsi="Wingdings" w:hint="default"/>
        <w:color w:val="F27E22" w:themeColor="accent1"/>
      </w:rPr>
    </w:lvl>
    <w:lvl w:ilvl="3">
      <w:start w:val="1"/>
      <w:numFmt w:val="none"/>
      <w:lvlText w:val=""/>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7"/>
      <w:lvlJc w:val="left"/>
      <w:pPr>
        <w:tabs>
          <w:tab w:val="num" w:pos="2499"/>
        </w:tabs>
        <w:ind w:left="2499" w:hanging="357"/>
      </w:pPr>
      <w:rPr>
        <w:rFonts w:hint="default"/>
      </w:rPr>
    </w:lvl>
    <w:lvl w:ilvl="7">
      <w:start w:val="1"/>
      <w:numFmt w:val="none"/>
      <w:lvlText w:val="%8"/>
      <w:lvlJc w:val="left"/>
      <w:pPr>
        <w:tabs>
          <w:tab w:val="num" w:pos="2856"/>
        </w:tabs>
        <w:ind w:left="2856" w:hanging="357"/>
      </w:pPr>
      <w:rPr>
        <w:rFonts w:hint="default"/>
      </w:rPr>
    </w:lvl>
    <w:lvl w:ilvl="8">
      <w:start w:val="1"/>
      <w:numFmt w:val="none"/>
      <w:lvlText w:val="%9"/>
      <w:lvlJc w:val="left"/>
      <w:pPr>
        <w:tabs>
          <w:tab w:val="num" w:pos="3213"/>
        </w:tabs>
        <w:ind w:left="3213" w:hanging="357"/>
      </w:pPr>
      <w:rPr>
        <w:rFonts w:hint="default"/>
      </w:rPr>
    </w:lvl>
  </w:abstractNum>
  <w:abstractNum w:abstractNumId="3" w15:restartNumberingAfterBreak="0">
    <w:nsid w:val="03796716"/>
    <w:multiLevelType w:val="multilevel"/>
    <w:tmpl w:val="58B6C54C"/>
    <w:name w:val="List_NumberedList_Client"/>
    <w:styleLink w:val="ListNumberedListClient"/>
    <w:lvl w:ilvl="0">
      <w:start w:val="1"/>
      <w:numFmt w:val="decimal"/>
      <w:pStyle w:val="DSNumberedListClient"/>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4" w15:restartNumberingAfterBreak="0">
    <w:nsid w:val="04111D8D"/>
    <w:multiLevelType w:val="multilevel"/>
    <w:tmpl w:val="0712AF22"/>
    <w:name w:val="DS_NumberedList_1_Indent2"/>
    <w:numStyleLink w:val="ListNumberedList1Indent"/>
  </w:abstractNum>
  <w:abstractNum w:abstractNumId="5" w15:restartNumberingAfterBreak="0">
    <w:nsid w:val="04F84DD5"/>
    <w:multiLevelType w:val="multilevel"/>
    <w:tmpl w:val="C820E9DC"/>
    <w:name w:val="List_Productions4"/>
    <w:numStyleLink w:val="ListProductions"/>
  </w:abstractNum>
  <w:abstractNum w:abstractNumId="6" w15:restartNumberingAfterBreak="0">
    <w:nsid w:val="05E00FD1"/>
    <w:multiLevelType w:val="multilevel"/>
    <w:tmpl w:val="5C8CE266"/>
    <w:name w:val="List_Bullet_16"/>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upperRoman"/>
      <w:lvlText w:val="%1"/>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
      <w:lvlJc w:val="left"/>
      <w:pPr>
        <w:tabs>
          <w:tab w:val="num" w:pos="2499"/>
        </w:tabs>
        <w:ind w:left="2499" w:hanging="357"/>
      </w:pPr>
      <w:rPr>
        <w:rFonts w:hint="default"/>
      </w:rPr>
    </w:lvl>
    <w:lvl w:ilvl="7">
      <w:start w:val="1"/>
      <w:numFmt w:val="upperRoman"/>
      <w:lvlText w:val="%1"/>
      <w:lvlJc w:val="left"/>
      <w:pPr>
        <w:tabs>
          <w:tab w:val="num" w:pos="2856"/>
        </w:tabs>
        <w:ind w:left="2856" w:hanging="357"/>
      </w:pPr>
      <w:rPr>
        <w:rFonts w:hint="default"/>
      </w:rPr>
    </w:lvl>
    <w:lvl w:ilvl="8">
      <w:start w:val="1"/>
      <w:numFmt w:val="upperRoman"/>
      <w:lvlText w:val="%1"/>
      <w:lvlJc w:val="left"/>
      <w:pPr>
        <w:tabs>
          <w:tab w:val="num" w:pos="3213"/>
        </w:tabs>
        <w:ind w:left="3213" w:hanging="357"/>
      </w:pPr>
      <w:rPr>
        <w:rFonts w:hint="default"/>
      </w:rPr>
    </w:lvl>
  </w:abstractNum>
  <w:abstractNum w:abstractNumId="7" w15:restartNumberingAfterBreak="0">
    <w:nsid w:val="07F91CBB"/>
    <w:multiLevelType w:val="multilevel"/>
    <w:tmpl w:val="F164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C40544"/>
    <w:multiLevelType w:val="multilevel"/>
    <w:tmpl w:val="B4628648"/>
    <w:styleLink w:val="ListNumberedListAIndent"/>
    <w:lvl w:ilvl="0">
      <w:start w:val="1"/>
      <w:numFmt w:val="lowerLetter"/>
      <w:pStyle w:val="DSNumberedListAIndent"/>
      <w:lvlText w:val="%1."/>
      <w:lvlJc w:val="left"/>
      <w:pPr>
        <w:ind w:left="1134" w:hanging="283"/>
      </w:pPr>
      <w:rPr>
        <w:rFonts w:asciiTheme="minorHAnsi" w:hAnsiTheme="minorHAnsi" w:hint="default"/>
        <w:color w:val="auto"/>
      </w:rPr>
    </w:lvl>
    <w:lvl w:ilvl="1">
      <w:start w:val="1"/>
      <w:numFmt w:val="upperLetter"/>
      <w:lvlText w:val="%1.%2."/>
      <w:lvlJc w:val="left"/>
      <w:pPr>
        <w:tabs>
          <w:tab w:val="num" w:pos="1701"/>
        </w:tabs>
        <w:ind w:left="1701" w:hanging="567"/>
      </w:pPr>
      <w:rPr>
        <w:rFonts w:hint="default"/>
      </w:rPr>
    </w:lvl>
    <w:lvl w:ilvl="2">
      <w:start w:val="1"/>
      <w:numFmt w:val="upperLetter"/>
      <w:lvlText w:val="%1.%2.%3."/>
      <w:lvlJc w:val="left"/>
      <w:pPr>
        <w:tabs>
          <w:tab w:val="num" w:pos="2268"/>
        </w:tabs>
        <w:ind w:left="2268" w:hanging="567"/>
      </w:pPr>
      <w:rPr>
        <w:rFonts w:hint="default"/>
      </w:rPr>
    </w:lvl>
    <w:lvl w:ilvl="3">
      <w:start w:val="1"/>
      <w:numFmt w:val="decimal"/>
      <w:lvlText w:val="%4."/>
      <w:lvlJc w:val="left"/>
      <w:pPr>
        <w:tabs>
          <w:tab w:val="num" w:pos="1134"/>
        </w:tabs>
        <w:ind w:left="1134" w:hanging="567"/>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left"/>
      <w:pPr>
        <w:tabs>
          <w:tab w:val="num" w:pos="1134"/>
        </w:tabs>
        <w:ind w:left="1134" w:hanging="567"/>
      </w:pPr>
      <w:rPr>
        <w:rFonts w:hint="default"/>
      </w:rPr>
    </w:lvl>
    <w:lvl w:ilvl="6">
      <w:start w:val="1"/>
      <w:numFmt w:val="decimal"/>
      <w:lvlText w:val="%7."/>
      <w:lvlJc w:val="left"/>
      <w:pPr>
        <w:tabs>
          <w:tab w:val="num" w:pos="1134"/>
        </w:tabs>
        <w:ind w:left="1134" w:hanging="567"/>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134"/>
        </w:tabs>
        <w:ind w:left="1134" w:hanging="567"/>
      </w:pPr>
      <w:rPr>
        <w:rFonts w:hint="default"/>
      </w:rPr>
    </w:lvl>
  </w:abstractNum>
  <w:abstractNum w:abstractNumId="9" w15:restartNumberingAfterBreak="0">
    <w:nsid w:val="0BA26B28"/>
    <w:multiLevelType w:val="multilevel"/>
    <w:tmpl w:val="8AA09C3E"/>
    <w:name w:val="List_Heading"/>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0" w15:restartNumberingAfterBreak="0">
    <w:nsid w:val="0C5E1F55"/>
    <w:multiLevelType w:val="multilevel"/>
    <w:tmpl w:val="C820E9DC"/>
    <w:name w:val="List_Productions"/>
    <w:styleLink w:val="ListProductions"/>
    <w:lvl w:ilvl="0">
      <w:start w:val="1"/>
      <w:numFmt w:val="decimal"/>
      <w:pStyle w:val="DSProductionsList"/>
      <w:suff w:val="space"/>
      <w:lvlText w:val=" %1"/>
      <w:lvlJc w:val="left"/>
      <w:pPr>
        <w:ind w:left="2126" w:hanging="2126"/>
      </w:pPr>
      <w:rPr>
        <w:rFonts w:asciiTheme="minorHAnsi" w:hAnsiTheme="minorHAnsi" w:hint="default"/>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0D95474A"/>
    <w:multiLevelType w:val="multilevel"/>
    <w:tmpl w:val="1000001D"/>
    <w:name w:val="List_NumberedList_I_Inden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B05E3D"/>
    <w:multiLevelType w:val="multilevel"/>
    <w:tmpl w:val="7F381910"/>
    <w:name w:val="List_Heading_13"/>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3" w15:restartNumberingAfterBreak="0">
    <w:nsid w:val="0E5511F8"/>
    <w:multiLevelType w:val="multilevel"/>
    <w:tmpl w:val="BDB4116C"/>
    <w:name w:val="List_Bullet_2"/>
    <w:styleLink w:val="ListBullet2"/>
    <w:lvl w:ilvl="0">
      <w:start w:val="1"/>
      <w:numFmt w:val="bullet"/>
      <w:pStyle w:val="Opstilling-punkttegn2"/>
      <w:lvlText w:val=""/>
      <w:lvlJc w:val="left"/>
      <w:pPr>
        <w:tabs>
          <w:tab w:val="num" w:pos="567"/>
        </w:tabs>
        <w:ind w:left="567" w:hanging="567"/>
      </w:pPr>
      <w:rPr>
        <w:rFonts w:ascii="Symbol" w:hAnsi="Symbol" w:hint="default"/>
        <w:color w:val="F27E22" w:themeColor="accent1"/>
      </w:rPr>
    </w:lvl>
    <w:lvl w:ilvl="1">
      <w:start w:val="1"/>
      <w:numFmt w:val="bullet"/>
      <w:lvlText w:val=""/>
      <w:lvlJc w:val="left"/>
      <w:pPr>
        <w:tabs>
          <w:tab w:val="num" w:pos="1134"/>
        </w:tabs>
        <w:ind w:left="1134" w:hanging="567"/>
      </w:pPr>
      <w:rPr>
        <w:rFonts w:ascii="Symbol" w:hAnsi="Symbol" w:hint="default"/>
        <w:color w:val="F27E22" w:themeColor="accent1"/>
      </w:rPr>
    </w:lvl>
    <w:lvl w:ilvl="2">
      <w:start w:val="1"/>
      <w:numFmt w:val="bullet"/>
      <w:lvlText w:val=""/>
      <w:lvlJc w:val="left"/>
      <w:pPr>
        <w:tabs>
          <w:tab w:val="num" w:pos="1701"/>
        </w:tabs>
        <w:ind w:left="1701" w:hanging="567"/>
      </w:pPr>
      <w:rPr>
        <w:rFonts w:ascii="Wingdings" w:hAnsi="Wingdings" w:hint="default"/>
        <w:color w:val="F27E22" w:themeColor="accent1"/>
      </w:rPr>
    </w:lvl>
    <w:lvl w:ilvl="3">
      <w:start w:val="1"/>
      <w:numFmt w:val="none"/>
      <w:lvlText w:val=""/>
      <w:lvlJc w:val="left"/>
      <w:pPr>
        <w:tabs>
          <w:tab w:val="num" w:pos="3404"/>
        </w:tabs>
        <w:ind w:left="3404" w:hanging="851"/>
      </w:pPr>
      <w:rPr>
        <w:rFonts w:hint="default"/>
      </w:rPr>
    </w:lvl>
    <w:lvl w:ilvl="4">
      <w:start w:val="1"/>
      <w:numFmt w:val="none"/>
      <w:lvlText w:val=""/>
      <w:lvlJc w:val="left"/>
      <w:pPr>
        <w:tabs>
          <w:tab w:val="num" w:pos="4255"/>
        </w:tabs>
        <w:ind w:left="4255" w:hanging="851"/>
      </w:pPr>
      <w:rPr>
        <w:rFonts w:hint="default"/>
      </w:rPr>
    </w:lvl>
    <w:lvl w:ilvl="5">
      <w:start w:val="1"/>
      <w:numFmt w:val="none"/>
      <w:lvlText w:val=""/>
      <w:lvlJc w:val="left"/>
      <w:pPr>
        <w:tabs>
          <w:tab w:val="num" w:pos="5106"/>
        </w:tabs>
        <w:ind w:left="5106" w:hanging="851"/>
      </w:pPr>
      <w:rPr>
        <w:rFonts w:hint="default"/>
      </w:rPr>
    </w:lvl>
    <w:lvl w:ilvl="6">
      <w:start w:val="1"/>
      <w:numFmt w:val="none"/>
      <w:lvlText w:val="%7"/>
      <w:lvlJc w:val="left"/>
      <w:pPr>
        <w:tabs>
          <w:tab w:val="num" w:pos="5957"/>
        </w:tabs>
        <w:ind w:left="5957" w:hanging="851"/>
      </w:pPr>
      <w:rPr>
        <w:rFonts w:hint="default"/>
      </w:rPr>
    </w:lvl>
    <w:lvl w:ilvl="7">
      <w:start w:val="1"/>
      <w:numFmt w:val="none"/>
      <w:lvlText w:val="%8"/>
      <w:lvlJc w:val="left"/>
      <w:pPr>
        <w:tabs>
          <w:tab w:val="num" w:pos="6808"/>
        </w:tabs>
        <w:ind w:left="6808" w:hanging="851"/>
      </w:pPr>
      <w:rPr>
        <w:rFonts w:hint="default"/>
      </w:rPr>
    </w:lvl>
    <w:lvl w:ilvl="8">
      <w:start w:val="1"/>
      <w:numFmt w:val="none"/>
      <w:lvlText w:val="%9"/>
      <w:lvlJc w:val="left"/>
      <w:pPr>
        <w:tabs>
          <w:tab w:val="num" w:pos="7659"/>
        </w:tabs>
        <w:ind w:left="7659" w:hanging="851"/>
      </w:pPr>
      <w:rPr>
        <w:rFonts w:hint="default"/>
      </w:rPr>
    </w:lvl>
  </w:abstractNum>
  <w:abstractNum w:abstractNumId="14" w15:restartNumberingAfterBreak="0">
    <w:nsid w:val="0FE20328"/>
    <w:multiLevelType w:val="multilevel"/>
    <w:tmpl w:val="AE24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367369"/>
    <w:multiLevelType w:val="multilevel"/>
    <w:tmpl w:val="A254F06A"/>
    <w:name w:val="List_Schedules4"/>
    <w:numStyleLink w:val="ListSchedules"/>
  </w:abstractNum>
  <w:abstractNum w:abstractNumId="16" w15:restartNumberingAfterBreak="0">
    <w:nsid w:val="125274C1"/>
    <w:multiLevelType w:val="multilevel"/>
    <w:tmpl w:val="9E66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28D56EF"/>
    <w:multiLevelType w:val="multilevel"/>
    <w:tmpl w:val="0413001D"/>
    <w:name w:val="List_Heading_A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2A6201D"/>
    <w:multiLevelType w:val="multilevel"/>
    <w:tmpl w:val="5C1AD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69504DC"/>
    <w:multiLevelType w:val="multilevel"/>
    <w:tmpl w:val="5158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6CA099E"/>
    <w:multiLevelType w:val="multilevel"/>
    <w:tmpl w:val="66CA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6D47F0F"/>
    <w:multiLevelType w:val="multilevel"/>
    <w:tmpl w:val="7240A4AA"/>
    <w:name w:val="List_Bullet_1_Indent3"/>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rPr>
    </w:lvl>
    <w:lvl w:ilvl="2">
      <w:start w:val="1"/>
      <w:numFmt w:val="bullet"/>
      <w:lvlText w:val=""/>
      <w:lvlJc w:val="left"/>
      <w:pPr>
        <w:tabs>
          <w:tab w:val="num" w:pos="1922"/>
        </w:tabs>
        <w:ind w:left="1922" w:hanging="357"/>
      </w:pPr>
      <w:rPr>
        <w:rFonts w:ascii="Wingdings" w:hAnsi="Wingdings" w:hint="default"/>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22" w15:restartNumberingAfterBreak="0">
    <w:nsid w:val="17346744"/>
    <w:multiLevelType w:val="multilevel"/>
    <w:tmpl w:val="34027CD4"/>
    <w:name w:val="List_Bullet_15"/>
    <w:numStyleLink w:val="ListBullet1Indent"/>
  </w:abstractNum>
  <w:abstractNum w:abstractNumId="23" w15:restartNumberingAfterBreak="0">
    <w:nsid w:val="17DC7811"/>
    <w:multiLevelType w:val="multilevel"/>
    <w:tmpl w:val="E3026DB6"/>
    <w:name w:val="List_NumberedList_I_Indent"/>
    <w:styleLink w:val="ListNumberedListIIndent"/>
    <w:lvl w:ilvl="0">
      <w:start w:val="1"/>
      <w:numFmt w:val="upperRoman"/>
      <w:pStyle w:val="DSNumberedListIIndent"/>
      <w:lvlText w:val="%1."/>
      <w:lvlJc w:val="left"/>
      <w:pPr>
        <w:ind w:left="1134" w:hanging="283"/>
      </w:pPr>
      <w:rPr>
        <w:rFonts w:asciiTheme="minorHAnsi" w:hAnsiTheme="minorHAnsi" w:hint="default"/>
        <w:color w:val="auto"/>
      </w:rPr>
    </w:lvl>
    <w:lvl w:ilvl="1">
      <w:start w:val="1"/>
      <w:numFmt w:val="upperRoman"/>
      <w:lvlText w:val="%1.%2."/>
      <w:lvlJc w:val="left"/>
      <w:pPr>
        <w:tabs>
          <w:tab w:val="num" w:pos="1701"/>
        </w:tabs>
        <w:ind w:left="1701" w:hanging="567"/>
      </w:pPr>
      <w:rPr>
        <w:rFonts w:hint="default"/>
      </w:rPr>
    </w:lvl>
    <w:lvl w:ilvl="2">
      <w:start w:val="1"/>
      <w:numFmt w:val="upperRoman"/>
      <w:lvlText w:val="%1.%2.%3."/>
      <w:lvlJc w:val="left"/>
      <w:pPr>
        <w:tabs>
          <w:tab w:val="num" w:pos="2268"/>
        </w:tabs>
        <w:ind w:left="2268" w:hanging="567"/>
      </w:pPr>
      <w:rPr>
        <w:rFonts w:hint="default"/>
      </w:rPr>
    </w:lvl>
    <w:lvl w:ilvl="3">
      <w:start w:val="1"/>
      <w:numFmt w:val="upperRoman"/>
      <w:lvlText w:val="%1.%2.%3.%4."/>
      <w:lvlJc w:val="left"/>
      <w:pPr>
        <w:tabs>
          <w:tab w:val="num" w:pos="1134"/>
        </w:tabs>
        <w:ind w:left="1134" w:hanging="567"/>
      </w:pPr>
      <w:rPr>
        <w:rFonts w:hint="default"/>
      </w:rPr>
    </w:lvl>
    <w:lvl w:ilvl="4">
      <w:start w:val="1"/>
      <w:numFmt w:val="upperRoman"/>
      <w:lvlText w:val="%1.%2.%3.%4.%5."/>
      <w:lvlJc w:val="left"/>
      <w:pPr>
        <w:tabs>
          <w:tab w:val="num" w:pos="1134"/>
        </w:tabs>
        <w:ind w:left="1134" w:hanging="567"/>
      </w:pPr>
      <w:rPr>
        <w:rFonts w:hint="default"/>
      </w:rPr>
    </w:lvl>
    <w:lvl w:ilvl="5">
      <w:start w:val="1"/>
      <w:numFmt w:val="upperRoman"/>
      <w:lvlText w:val="%1.%2.%3.%4.%5.%6."/>
      <w:lvlJc w:val="left"/>
      <w:pPr>
        <w:tabs>
          <w:tab w:val="num" w:pos="1134"/>
        </w:tabs>
        <w:ind w:left="1134" w:hanging="567"/>
      </w:pPr>
      <w:rPr>
        <w:rFonts w:hint="default"/>
      </w:rPr>
    </w:lvl>
    <w:lvl w:ilvl="6">
      <w:start w:val="1"/>
      <w:numFmt w:val="upperRoman"/>
      <w:lvlText w:val="%1.%2.%3.%4.%5.%6.%7."/>
      <w:lvlJc w:val="left"/>
      <w:pPr>
        <w:tabs>
          <w:tab w:val="num" w:pos="1134"/>
        </w:tabs>
        <w:ind w:left="1134" w:hanging="567"/>
      </w:pPr>
      <w:rPr>
        <w:rFonts w:hint="default"/>
      </w:rPr>
    </w:lvl>
    <w:lvl w:ilvl="7">
      <w:start w:val="1"/>
      <w:numFmt w:val="upperRoman"/>
      <w:lvlText w:val="%1.%2.%3.%4.%5.%6.%7.%8."/>
      <w:lvlJc w:val="left"/>
      <w:pPr>
        <w:tabs>
          <w:tab w:val="num" w:pos="1134"/>
        </w:tabs>
        <w:ind w:left="1134" w:hanging="567"/>
      </w:pPr>
      <w:rPr>
        <w:rFonts w:hint="default"/>
      </w:rPr>
    </w:lvl>
    <w:lvl w:ilvl="8">
      <w:start w:val="1"/>
      <w:numFmt w:val="upperRoman"/>
      <w:lvlText w:val="%1.%2.%3.%4.%5.%6.%7.%8.%9."/>
      <w:lvlJc w:val="left"/>
      <w:pPr>
        <w:tabs>
          <w:tab w:val="num" w:pos="1134"/>
        </w:tabs>
        <w:ind w:left="1134" w:hanging="567"/>
      </w:pPr>
      <w:rPr>
        <w:rFonts w:hint="default"/>
      </w:rPr>
    </w:lvl>
  </w:abstractNum>
  <w:abstractNum w:abstractNumId="24" w15:restartNumberingAfterBreak="0">
    <w:nsid w:val="18116F6A"/>
    <w:multiLevelType w:val="multilevel"/>
    <w:tmpl w:val="34027CD4"/>
    <w:name w:val="List_Bullet_1_Indent2"/>
    <w:numStyleLink w:val="ListBullet1Indent"/>
  </w:abstractNum>
  <w:abstractNum w:abstractNumId="25" w15:restartNumberingAfterBreak="0">
    <w:nsid w:val="1A641476"/>
    <w:multiLevelType w:val="multilevel"/>
    <w:tmpl w:val="C088A37C"/>
    <w:name w:val="List_BodyText_Numbered"/>
    <w:styleLink w:val="ListBodyTextNumbered"/>
    <w:lvl w:ilvl="0">
      <w:start w:val="1"/>
      <w:numFmt w:val="decimal"/>
      <w:pStyle w:val="DSBodyTextNumbered1"/>
      <w:lvlText w:val="%1."/>
      <w:lvlJc w:val="left"/>
      <w:pPr>
        <w:tabs>
          <w:tab w:val="num" w:pos="567"/>
        </w:tabs>
        <w:ind w:left="567" w:hanging="567"/>
      </w:pPr>
      <w:rPr>
        <w:rFonts w:asciiTheme="minorHAnsi" w:hAnsiTheme="minorHAnsi" w:hint="default"/>
        <w:color w:val="auto"/>
      </w:rPr>
    </w:lvl>
    <w:lvl w:ilvl="1">
      <w:start w:val="1"/>
      <w:numFmt w:val="decimal"/>
      <w:pStyle w:val="DSBodyTextNumbered2"/>
      <w:lvlText w:val="%1.%2."/>
      <w:lvlJc w:val="left"/>
      <w:pPr>
        <w:tabs>
          <w:tab w:val="num" w:pos="567"/>
        </w:tabs>
        <w:ind w:left="567" w:hanging="567"/>
      </w:pPr>
      <w:rPr>
        <w:rFonts w:hint="default"/>
      </w:rPr>
    </w:lvl>
    <w:lvl w:ilvl="2">
      <w:start w:val="1"/>
      <w:numFmt w:val="decimal"/>
      <w:pStyle w:val="DSBodyTextNumbered3"/>
      <w:lvlText w:val="%1.%2.%3."/>
      <w:lvlJc w:val="left"/>
      <w:pPr>
        <w:tabs>
          <w:tab w:val="num" w:pos="851"/>
        </w:tabs>
        <w:ind w:left="851" w:hanging="851"/>
      </w:pPr>
      <w:rPr>
        <w:rFonts w:hint="default"/>
      </w:rPr>
    </w:lvl>
    <w:lvl w:ilvl="3">
      <w:start w:val="1"/>
      <w:numFmt w:val="decimal"/>
      <w:pStyle w:val="DSBodyTextNumbered4"/>
      <w:lvlText w:val="%1.%2.%3.%4."/>
      <w:lvlJc w:val="left"/>
      <w:pPr>
        <w:tabs>
          <w:tab w:val="num" w:pos="1134"/>
        </w:tabs>
        <w:ind w:left="1134" w:hanging="1134"/>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6" w15:restartNumberingAfterBreak="0">
    <w:nsid w:val="1A6D6F84"/>
    <w:multiLevelType w:val="multilevel"/>
    <w:tmpl w:val="16783890"/>
    <w:name w:val="List_Bullet_1"/>
    <w:styleLink w:val="ListBullet1"/>
    <w:lvl w:ilvl="0">
      <w:start w:val="1"/>
      <w:numFmt w:val="bullet"/>
      <w:pStyle w:val="Opstilling-punkttegn"/>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27" w15:restartNumberingAfterBreak="0">
    <w:nsid w:val="1B037C25"/>
    <w:multiLevelType w:val="multilevel"/>
    <w:tmpl w:val="62828CC0"/>
    <w:name w:val="DS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28" w15:restartNumberingAfterBreak="0">
    <w:nsid w:val="1BAA0BA9"/>
    <w:multiLevelType w:val="multilevel"/>
    <w:tmpl w:val="23107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4D7A01"/>
    <w:multiLevelType w:val="multilevel"/>
    <w:tmpl w:val="12A45AE2"/>
    <w:name w:val="DS_NumberedList_1_Indent4"/>
    <w:lvl w:ilvl="0">
      <w:start w:val="1"/>
      <w:numFmt w:val="decimal"/>
      <w:lvlText w:val="%1."/>
      <w:lvlJc w:val="left"/>
      <w:pPr>
        <w:tabs>
          <w:tab w:val="num" w:pos="1701"/>
        </w:tabs>
        <w:ind w:left="1701" w:hanging="850"/>
      </w:pPr>
      <w:rPr>
        <w:rFonts w:asciiTheme="minorHAnsi" w:hAnsiTheme="minorHAnsi" w:hint="default"/>
        <w:color w:val="auto"/>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1701"/>
        </w:tabs>
        <w:ind w:left="1701" w:hanging="850"/>
      </w:pPr>
      <w:rPr>
        <w:rFonts w:hint="default"/>
      </w:rPr>
    </w:lvl>
    <w:lvl w:ilvl="3">
      <w:start w:val="1"/>
      <w:numFmt w:val="decimal"/>
      <w:lvlText w:val="%1.%2.%3.%4."/>
      <w:lvlJc w:val="left"/>
      <w:pPr>
        <w:tabs>
          <w:tab w:val="num" w:pos="1701"/>
        </w:tabs>
        <w:ind w:left="1701" w:hanging="850"/>
      </w:pPr>
      <w:rPr>
        <w:rFonts w:hint="default"/>
      </w:rPr>
    </w:lvl>
    <w:lvl w:ilvl="4">
      <w:start w:val="1"/>
      <w:numFmt w:val="decimal"/>
      <w:lvlText w:val="%1.%2.%3.%4.%5."/>
      <w:lvlJc w:val="left"/>
      <w:pPr>
        <w:tabs>
          <w:tab w:val="num" w:pos="1701"/>
        </w:tabs>
        <w:ind w:left="1701" w:hanging="850"/>
      </w:pPr>
      <w:rPr>
        <w:rFonts w:hint="default"/>
      </w:rPr>
    </w:lvl>
    <w:lvl w:ilvl="5">
      <w:start w:val="1"/>
      <w:numFmt w:val="decimal"/>
      <w:lvlText w:val="%1.%2.%3.%4.%5.%6."/>
      <w:lvlJc w:val="left"/>
      <w:pPr>
        <w:tabs>
          <w:tab w:val="num" w:pos="1701"/>
        </w:tabs>
        <w:ind w:left="1701" w:hanging="850"/>
      </w:pPr>
      <w:rPr>
        <w:rFonts w:hint="default"/>
      </w:rPr>
    </w:lvl>
    <w:lvl w:ilvl="6">
      <w:start w:val="1"/>
      <w:numFmt w:val="decimal"/>
      <w:lvlText w:val="%1.%2.%3.%4.%5.%6.%7."/>
      <w:lvlJc w:val="left"/>
      <w:pPr>
        <w:tabs>
          <w:tab w:val="num" w:pos="1701"/>
        </w:tabs>
        <w:ind w:left="1701" w:hanging="850"/>
      </w:pPr>
      <w:rPr>
        <w:rFonts w:hint="default"/>
      </w:rPr>
    </w:lvl>
    <w:lvl w:ilvl="7">
      <w:start w:val="1"/>
      <w:numFmt w:val="decimal"/>
      <w:lvlText w:val="%1.%2.%3.%4.%5.%6.%7.%8."/>
      <w:lvlJc w:val="left"/>
      <w:pPr>
        <w:tabs>
          <w:tab w:val="num" w:pos="1701"/>
        </w:tabs>
        <w:ind w:left="1701" w:hanging="850"/>
      </w:pPr>
      <w:rPr>
        <w:rFonts w:hint="default"/>
      </w:rPr>
    </w:lvl>
    <w:lvl w:ilvl="8">
      <w:start w:val="1"/>
      <w:numFmt w:val="decimal"/>
      <w:lvlText w:val="%1.%2.%3.%4.%5.%6.%7.%8.%9."/>
      <w:lvlJc w:val="left"/>
      <w:pPr>
        <w:tabs>
          <w:tab w:val="num" w:pos="1701"/>
        </w:tabs>
        <w:ind w:left="1701" w:hanging="850"/>
      </w:pPr>
      <w:rPr>
        <w:rFonts w:hint="default"/>
      </w:rPr>
    </w:lvl>
  </w:abstractNum>
  <w:abstractNum w:abstractNumId="30" w15:restartNumberingAfterBreak="0">
    <w:nsid w:val="1DE46DDD"/>
    <w:multiLevelType w:val="multilevel"/>
    <w:tmpl w:val="3806CB12"/>
    <w:name w:val="List_Bullet_14"/>
    <w:lvl w:ilvl="0">
      <w:start w:val="1"/>
      <w:numFmt w:val="bullet"/>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1" w15:restartNumberingAfterBreak="0">
    <w:nsid w:val="20225D55"/>
    <w:multiLevelType w:val="multilevel"/>
    <w:tmpl w:val="34027CD4"/>
    <w:name w:val="List_Bullet_1_Indent"/>
    <w:styleLink w:val="ListBullet1Indent"/>
    <w:lvl w:ilvl="0">
      <w:start w:val="1"/>
      <w:numFmt w:val="bullet"/>
      <w:pStyle w:val="DSBullet1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Wingdings" w:hAnsi="Wingdings" w:hint="default"/>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32" w15:restartNumberingAfterBreak="0">
    <w:nsid w:val="20616F58"/>
    <w:multiLevelType w:val="multilevel"/>
    <w:tmpl w:val="0413001D"/>
    <w:name w:val="List_Headin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35701FE"/>
    <w:multiLevelType w:val="multilevel"/>
    <w:tmpl w:val="16783890"/>
    <w:name w:val="List_Bullet_2_Indent2"/>
    <w:numStyleLink w:val="ListBullet1"/>
  </w:abstractNum>
  <w:abstractNum w:abstractNumId="34" w15:restartNumberingAfterBreak="0">
    <w:nsid w:val="23ED7F17"/>
    <w:multiLevelType w:val="multilevel"/>
    <w:tmpl w:val="0712AF22"/>
    <w:name w:val="DS_NumberedList_1_Indent"/>
    <w:styleLink w:val="ListNumberedList1Indent"/>
    <w:lvl w:ilvl="0">
      <w:start w:val="1"/>
      <w:numFmt w:val="decimal"/>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5" w15:restartNumberingAfterBreak="0">
    <w:nsid w:val="251E3A07"/>
    <w:multiLevelType w:val="multilevel"/>
    <w:tmpl w:val="282444B8"/>
    <w:name w:val="List_Heading_I"/>
    <w:styleLink w:val="ListHeadingI"/>
    <w:lvl w:ilvl="0">
      <w:start w:val="1"/>
      <w:numFmt w:val="upperRoman"/>
      <w:pStyle w:val="DSHeadingI"/>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ind w:left="851" w:hanging="851"/>
      </w:pPr>
      <w:rPr>
        <w:rFonts w:hint="default"/>
      </w:rPr>
    </w:lvl>
    <w:lvl w:ilvl="2">
      <w:start w:val="1"/>
      <w:numFmt w:val="none"/>
      <w:lvlText w:val=""/>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36" w15:restartNumberingAfterBreak="0">
    <w:nsid w:val="26B06FDE"/>
    <w:multiLevelType w:val="multilevel"/>
    <w:tmpl w:val="BFB89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71D414D"/>
    <w:multiLevelType w:val="multilevel"/>
    <w:tmpl w:val="E0468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7676316"/>
    <w:multiLevelType w:val="multilevel"/>
    <w:tmpl w:val="CA5A9B1A"/>
    <w:name w:val="List_NumberedList_OpposingParty2"/>
    <w:numStyleLink w:val="ListNumberedListOpposingParty"/>
  </w:abstractNum>
  <w:abstractNum w:abstractNumId="39" w15:restartNumberingAfterBreak="0">
    <w:nsid w:val="27BB5A8C"/>
    <w:multiLevelType w:val="multilevel"/>
    <w:tmpl w:val="53D230D4"/>
    <w:name w:val="List_Heading_12"/>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40" w15:restartNumberingAfterBreak="0">
    <w:nsid w:val="281C6C38"/>
    <w:multiLevelType w:val="multilevel"/>
    <w:tmpl w:val="5BCAA794"/>
    <w:name w:val="List_Bullet_3"/>
    <w:styleLink w:val="ListBullet3"/>
    <w:lvl w:ilvl="0">
      <w:start w:val="1"/>
      <w:numFmt w:val="bullet"/>
      <w:pStyle w:val="Opstilling-punkttegn3"/>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bullet"/>
      <w:lvlText w:val=""/>
      <w:lvlJc w:val="left"/>
      <w:pPr>
        <w:tabs>
          <w:tab w:val="num" w:pos="3404"/>
        </w:tabs>
        <w:ind w:left="3404" w:hanging="851"/>
      </w:pPr>
      <w:rPr>
        <w:rFonts w:ascii="Symbol" w:hAnsi="Symbol" w:hint="default"/>
        <w:color w:val="auto"/>
      </w:rPr>
    </w:lvl>
    <w:lvl w:ilvl="4">
      <w:start w:val="1"/>
      <w:numFmt w:val="bullet"/>
      <w:lvlText w:val=""/>
      <w:lvlJc w:val="left"/>
      <w:pPr>
        <w:tabs>
          <w:tab w:val="num" w:pos="4255"/>
        </w:tabs>
        <w:ind w:left="4255" w:hanging="851"/>
      </w:pPr>
      <w:rPr>
        <w:rFonts w:ascii="Symbol" w:hAnsi="Symbol" w:hint="default"/>
        <w:color w:val="auto"/>
      </w:rPr>
    </w:lvl>
    <w:lvl w:ilvl="5">
      <w:start w:val="1"/>
      <w:numFmt w:val="bullet"/>
      <w:lvlText w:val=""/>
      <w:lvlJc w:val="left"/>
      <w:pPr>
        <w:tabs>
          <w:tab w:val="num" w:pos="5106"/>
        </w:tabs>
        <w:ind w:left="5106" w:hanging="851"/>
      </w:pPr>
      <w:rPr>
        <w:rFonts w:ascii="Symbol" w:hAnsi="Symbol" w:hint="default"/>
        <w:color w:val="auto"/>
      </w:rPr>
    </w:lvl>
    <w:lvl w:ilvl="6">
      <w:start w:val="1"/>
      <w:numFmt w:val="bullet"/>
      <w:lvlText w:val=""/>
      <w:lvlJc w:val="left"/>
      <w:pPr>
        <w:tabs>
          <w:tab w:val="num" w:pos="5957"/>
        </w:tabs>
        <w:ind w:left="5957" w:hanging="851"/>
      </w:pPr>
      <w:rPr>
        <w:rFonts w:ascii="Symbol" w:hAnsi="Symbol" w:hint="default"/>
        <w:color w:val="auto"/>
      </w:rPr>
    </w:lvl>
    <w:lvl w:ilvl="7">
      <w:start w:val="1"/>
      <w:numFmt w:val="bullet"/>
      <w:lvlText w:val=""/>
      <w:lvlJc w:val="left"/>
      <w:pPr>
        <w:tabs>
          <w:tab w:val="num" w:pos="6808"/>
        </w:tabs>
        <w:ind w:left="6808" w:hanging="851"/>
      </w:pPr>
      <w:rPr>
        <w:rFonts w:ascii="Symbol" w:hAnsi="Symbol" w:hint="default"/>
        <w:color w:val="auto"/>
      </w:rPr>
    </w:lvl>
    <w:lvl w:ilvl="8">
      <w:start w:val="1"/>
      <w:numFmt w:val="bullet"/>
      <w:lvlText w:val=""/>
      <w:lvlJc w:val="left"/>
      <w:pPr>
        <w:tabs>
          <w:tab w:val="num" w:pos="7659"/>
        </w:tabs>
        <w:ind w:left="7659" w:hanging="851"/>
      </w:pPr>
      <w:rPr>
        <w:rFonts w:ascii="Symbol" w:hAnsi="Symbol" w:hint="default"/>
        <w:color w:val="auto"/>
      </w:rPr>
    </w:lvl>
  </w:abstractNum>
  <w:abstractNum w:abstractNumId="41" w15:restartNumberingAfterBreak="0">
    <w:nsid w:val="284A4B28"/>
    <w:multiLevelType w:val="multilevel"/>
    <w:tmpl w:val="58B6C54C"/>
    <w:name w:val="List_NumberedList_I_Indent4222"/>
    <w:numStyleLink w:val="ListNumberedListClient"/>
  </w:abstractNum>
  <w:abstractNum w:abstractNumId="42" w15:restartNumberingAfterBreak="0">
    <w:nsid w:val="28CA0483"/>
    <w:multiLevelType w:val="multilevel"/>
    <w:tmpl w:val="1000001D"/>
    <w:name w:val="List_NumberedList_I_Indent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294E4103"/>
    <w:multiLevelType w:val="multilevel"/>
    <w:tmpl w:val="129E9F88"/>
    <w:name w:val="List_Bullet_2_Indent"/>
    <w:styleLink w:val="ListBullet2Indent"/>
    <w:lvl w:ilvl="0">
      <w:start w:val="1"/>
      <w:numFmt w:val="bullet"/>
      <w:pStyle w:val="DSBullet2Indent"/>
      <w:lvlText w:val=""/>
      <w:lvlJc w:val="left"/>
      <w:pPr>
        <w:tabs>
          <w:tab w:val="num" w:pos="1134"/>
        </w:tabs>
        <w:ind w:left="1134" w:hanging="567"/>
      </w:pPr>
      <w:rPr>
        <w:rFonts w:ascii="Symbol" w:hAnsi="Symbol" w:hint="default"/>
        <w:color w:val="F27E22" w:themeColor="accent1"/>
      </w:rPr>
    </w:lvl>
    <w:lvl w:ilvl="1">
      <w:start w:val="1"/>
      <w:numFmt w:val="bullet"/>
      <w:lvlText w:val=""/>
      <w:lvlJc w:val="left"/>
      <w:pPr>
        <w:tabs>
          <w:tab w:val="num" w:pos="1701"/>
        </w:tabs>
        <w:ind w:left="1701" w:hanging="567"/>
      </w:pPr>
      <w:rPr>
        <w:rFonts w:ascii="Symbol" w:hAnsi="Symbol" w:hint="default"/>
        <w:color w:val="F27E22" w:themeColor="accent1"/>
      </w:rPr>
    </w:lvl>
    <w:lvl w:ilvl="2">
      <w:start w:val="1"/>
      <w:numFmt w:val="bullet"/>
      <w:lvlText w:val=""/>
      <w:lvlJc w:val="left"/>
      <w:pPr>
        <w:tabs>
          <w:tab w:val="num" w:pos="2268"/>
        </w:tabs>
        <w:ind w:left="2268" w:hanging="567"/>
      </w:pPr>
      <w:rPr>
        <w:rFonts w:ascii="Wingdings" w:hAnsi="Wingdings" w:hint="default"/>
        <w:color w:val="F27E22" w:themeColor="accent1"/>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44" w15:restartNumberingAfterBreak="0">
    <w:nsid w:val="2ACA531E"/>
    <w:multiLevelType w:val="multilevel"/>
    <w:tmpl w:val="B9989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AED79C3"/>
    <w:multiLevelType w:val="multilevel"/>
    <w:tmpl w:val="3BA8F5A2"/>
    <w:name w:val="List_DS_NumberedList_A"/>
    <w:lvl w:ilvl="0">
      <w:start w:val="1"/>
      <w:numFmt w:val="upp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left"/>
      <w:pPr>
        <w:tabs>
          <w:tab w:val="num" w:pos="3825"/>
        </w:tabs>
        <w:ind w:left="3825" w:hanging="425"/>
      </w:pPr>
      <w:rPr>
        <w:rFonts w:hint="default"/>
      </w:rPr>
    </w:lvl>
  </w:abstractNum>
  <w:abstractNum w:abstractNumId="46" w15:restartNumberingAfterBreak="0">
    <w:nsid w:val="2C25437C"/>
    <w:multiLevelType w:val="multilevel"/>
    <w:tmpl w:val="4C7E0E5C"/>
    <w:name w:val="List_NumberedList_OpposingParty"/>
    <w:lvl w:ilvl="0">
      <w:start w:val="1"/>
      <w:numFmt w:val="decimal"/>
      <w:pStyle w:val="DSNumberedList1Indent"/>
      <w:lvlText w:val="%1."/>
      <w:lvlJc w:val="left"/>
      <w:pPr>
        <w:ind w:left="1134" w:hanging="283"/>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47" w15:restartNumberingAfterBreak="0">
    <w:nsid w:val="2CB2748E"/>
    <w:multiLevelType w:val="multilevel"/>
    <w:tmpl w:val="8E6C4616"/>
    <w:name w:val="List_NumberedList_I4"/>
    <w:lvl w:ilvl="0">
      <w:start w:val="1"/>
      <w:numFmt w:val="upperRoman"/>
      <w:suff w:val="space"/>
      <w:lvlText w:val="%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1.%2."/>
      <w:lvlJc w:val="left"/>
      <w:pPr>
        <w:tabs>
          <w:tab w:val="num" w:pos="851"/>
        </w:tabs>
        <w:ind w:left="851" w:hanging="494"/>
      </w:pPr>
      <w:rPr>
        <w:rFonts w:hint="default"/>
      </w:rPr>
    </w:lvl>
    <w:lvl w:ilvl="2">
      <w:start w:val="1"/>
      <w:numFmt w:val="upperRoman"/>
      <w:lvlText w:val="%1.%2.%3."/>
      <w:lvlJc w:val="left"/>
      <w:pPr>
        <w:tabs>
          <w:tab w:val="num" w:pos="1276"/>
        </w:tabs>
        <w:ind w:left="1276" w:hanging="567"/>
      </w:pPr>
      <w:rPr>
        <w:rFonts w:hint="default"/>
      </w:rPr>
    </w:lvl>
    <w:lvl w:ilvl="3">
      <w:start w:val="1"/>
      <w:numFmt w:val="upperRoman"/>
      <w:lvlText w:val="%1.%2.%3.%4."/>
      <w:lvlJc w:val="left"/>
      <w:pPr>
        <w:tabs>
          <w:tab w:val="num" w:pos="1985"/>
        </w:tabs>
        <w:ind w:left="1985" w:hanging="709"/>
      </w:pPr>
      <w:rPr>
        <w:rFonts w:hint="default"/>
      </w:rPr>
    </w:lvl>
    <w:lvl w:ilvl="4">
      <w:start w:val="1"/>
      <w:numFmt w:val="upperRoman"/>
      <w:lvlText w:val="%1.%2.%3.%4.%5."/>
      <w:lvlJc w:val="left"/>
      <w:pPr>
        <w:tabs>
          <w:tab w:val="num" w:pos="2835"/>
        </w:tabs>
        <w:ind w:left="2835" w:hanging="850"/>
      </w:pPr>
      <w:rPr>
        <w:rFonts w:hint="default"/>
      </w:rPr>
    </w:lvl>
    <w:lvl w:ilvl="5">
      <w:start w:val="1"/>
      <w:numFmt w:val="upperRoman"/>
      <w:lvlText w:val="%1.%2.%3.%4.%5.%6."/>
      <w:lvlJc w:val="left"/>
      <w:pPr>
        <w:tabs>
          <w:tab w:val="num" w:pos="3827"/>
        </w:tabs>
        <w:ind w:left="3827" w:hanging="992"/>
      </w:pPr>
      <w:rPr>
        <w:rFonts w:hint="default"/>
      </w:rPr>
    </w:lvl>
    <w:lvl w:ilvl="6">
      <w:start w:val="1"/>
      <w:numFmt w:val="upperRoman"/>
      <w:lvlText w:val="%1.%2.%3.%4.%5.%6.%7."/>
      <w:lvlJc w:val="left"/>
      <w:pPr>
        <w:tabs>
          <w:tab w:val="num" w:pos="4961"/>
        </w:tabs>
        <w:ind w:left="4961" w:hanging="1134"/>
      </w:pPr>
      <w:rPr>
        <w:rFonts w:hint="default"/>
      </w:rPr>
    </w:lvl>
    <w:lvl w:ilvl="7">
      <w:start w:val="1"/>
      <w:numFmt w:val="upperRoman"/>
      <w:lvlText w:val="%1.%2.%3.%4.%5.%6.%7.%8."/>
      <w:lvlJc w:val="left"/>
      <w:pPr>
        <w:tabs>
          <w:tab w:val="num" w:pos="6237"/>
        </w:tabs>
        <w:ind w:left="6237" w:hanging="1276"/>
      </w:pPr>
      <w:rPr>
        <w:rFonts w:hint="default"/>
      </w:rPr>
    </w:lvl>
    <w:lvl w:ilvl="8">
      <w:start w:val="1"/>
      <w:numFmt w:val="upperRoman"/>
      <w:lvlText w:val="%1.%2.%3.%4.%5.%6.%7.%8.%9."/>
      <w:lvlJc w:val="left"/>
      <w:pPr>
        <w:tabs>
          <w:tab w:val="num" w:pos="7655"/>
        </w:tabs>
        <w:ind w:left="7655" w:hanging="1418"/>
      </w:pPr>
      <w:rPr>
        <w:rFonts w:hint="default"/>
      </w:rPr>
    </w:lvl>
  </w:abstractNum>
  <w:abstractNum w:abstractNumId="48" w15:restartNumberingAfterBreak="0">
    <w:nsid w:val="2D2F1319"/>
    <w:multiLevelType w:val="hybridMultilevel"/>
    <w:tmpl w:val="81BA2F24"/>
    <w:lvl w:ilvl="0" w:tplc="D0AA96CC">
      <w:start w:val="1"/>
      <w:numFmt w:val="decimal"/>
      <w:pStyle w:val="DS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2906983"/>
    <w:multiLevelType w:val="hybridMultilevel"/>
    <w:tmpl w:val="F11C586A"/>
    <w:lvl w:ilvl="0" w:tplc="67406148">
      <w:start w:val="1"/>
      <w:numFmt w:val="lowerLetter"/>
      <w:lvlText w:val="%1)"/>
      <w:lvlJc w:val="left"/>
      <w:pPr>
        <w:ind w:left="360" w:hanging="360"/>
      </w:pPr>
      <w:rPr>
        <w:b/>
        <w:bCs/>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50" w15:restartNumberingAfterBreak="0">
    <w:nsid w:val="33156FB3"/>
    <w:multiLevelType w:val="multilevel"/>
    <w:tmpl w:val="3E0E22A2"/>
    <w:name w:val="List_Productions5"/>
    <w:lvl w:ilvl="0">
      <w:start w:val="1"/>
      <w:numFmt w:val="decimal"/>
      <w:lvlText w:val="Production %1"/>
      <w:lvlJc w:val="left"/>
      <w:pPr>
        <w:tabs>
          <w:tab w:val="num" w:pos="1418"/>
        </w:tabs>
        <w:ind w:left="1418" w:hanging="1418"/>
      </w:pPr>
      <w:rPr>
        <w:rFonts w:asciiTheme="minorHAnsi" w:hAnsiTheme="minorHAnsi" w:hint="default"/>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1" w15:restartNumberingAfterBreak="0">
    <w:nsid w:val="332D047F"/>
    <w:multiLevelType w:val="multilevel"/>
    <w:tmpl w:val="4C8E5336"/>
    <w:name w:val="List_NumberedList_1"/>
    <w:styleLink w:val="ListNumberedList1"/>
    <w:lvl w:ilvl="0">
      <w:start w:val="1"/>
      <w:numFmt w:val="decimal"/>
      <w:pStyle w:val="DSNumberedList1"/>
      <w:lvlText w:val="%1."/>
      <w:lvlJc w:val="left"/>
      <w:pPr>
        <w:ind w:left="851" w:hanging="851"/>
      </w:pPr>
      <w:rPr>
        <w:rFonts w:asciiTheme="minorHAnsi" w:hAnsiTheme="minorHAnsi" w:hint="default"/>
        <w:color w:val="auto"/>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52" w15:restartNumberingAfterBreak="0">
    <w:nsid w:val="345A2E21"/>
    <w:multiLevelType w:val="multilevel"/>
    <w:tmpl w:val="BF8A911C"/>
    <w:name w:val="List_Productions2"/>
    <w:styleLink w:val="ListAttachements"/>
    <w:lvl w:ilvl="0">
      <w:start w:val="1"/>
      <w:numFmt w:val="decimal"/>
      <w:pStyle w:val="DSAttachment1"/>
      <w:suff w:val="space"/>
      <w:lvlText w:val=" %1"/>
      <w:lvlJc w:val="left"/>
      <w:pPr>
        <w:ind w:left="0" w:firstLine="0"/>
      </w:pPr>
      <w:rPr>
        <w:rFonts w:asciiTheme="majorHAnsi" w:hAnsiTheme="majorHAnsi" w:hint="default"/>
        <w:b/>
        <w:color w:val="auto"/>
        <w:sz w:val="22"/>
      </w:rPr>
    </w:lvl>
    <w:lvl w:ilvl="1">
      <w:start w:val="1"/>
      <w:numFmt w:val="decimal"/>
      <w:pStyle w:val="DSAttachment2"/>
      <w:lvlText w:val="%2."/>
      <w:lvlJc w:val="left"/>
      <w:pPr>
        <w:tabs>
          <w:tab w:val="num" w:pos="567"/>
        </w:tabs>
        <w:ind w:left="567" w:hanging="567"/>
      </w:pPr>
      <w:rPr>
        <w:rFonts w:hint="default"/>
      </w:rPr>
    </w:lvl>
    <w:lvl w:ilvl="2">
      <w:start w:val="1"/>
      <w:numFmt w:val="decimal"/>
      <w:pStyle w:val="DSAttachment3"/>
      <w:lvlText w:val="%2.%3."/>
      <w:lvlJc w:val="left"/>
      <w:pPr>
        <w:tabs>
          <w:tab w:val="num" w:pos="567"/>
        </w:tabs>
        <w:ind w:left="567" w:hanging="567"/>
      </w:pPr>
      <w:rPr>
        <w:rFonts w:hint="default"/>
      </w:rPr>
    </w:lvl>
    <w:lvl w:ilvl="3">
      <w:start w:val="1"/>
      <w:numFmt w:val="lowerLetter"/>
      <w:pStyle w:val="DSAttachment4"/>
      <w:lvlText w:val="(%4)"/>
      <w:lvlJc w:val="left"/>
      <w:pPr>
        <w:tabs>
          <w:tab w:val="num" w:pos="1134"/>
        </w:tabs>
        <w:ind w:left="1134" w:hanging="567"/>
      </w:pPr>
      <w:rPr>
        <w:rFonts w:hint="default"/>
      </w:rPr>
    </w:lvl>
    <w:lvl w:ilvl="4">
      <w:start w:val="1"/>
      <w:numFmt w:val="lowerRoman"/>
      <w:pStyle w:val="DSAttachment5"/>
      <w:lvlText w:val="(%5)"/>
      <w:lvlJc w:val="left"/>
      <w:pPr>
        <w:tabs>
          <w:tab w:val="num" w:pos="1701"/>
        </w:tabs>
        <w:ind w:left="1701" w:hanging="567"/>
      </w:pPr>
      <w:rPr>
        <w:rFonts w:hint="default"/>
      </w:rPr>
    </w:lvl>
    <w:lvl w:ilvl="5">
      <w:start w:val="1"/>
      <w:numFmt w:val="bullet"/>
      <w:pStyle w:val="DSAttachment6"/>
      <w:lvlText w:val=""/>
      <w:lvlJc w:val="left"/>
      <w:pPr>
        <w:tabs>
          <w:tab w:val="num" w:pos="2268"/>
        </w:tabs>
        <w:ind w:left="2268" w:hanging="567"/>
      </w:pPr>
      <w:rPr>
        <w:rFonts w:ascii="Symbol" w:hAnsi="Symbol" w:hint="default"/>
        <w:color w:val="auto"/>
      </w:rPr>
    </w:lvl>
    <w:lvl w:ilvl="6">
      <w:start w:val="1"/>
      <w:numFmt w:val="none"/>
      <w:pStyle w:val="DSAttachment7"/>
      <w:lvlText w:val=""/>
      <w:lvlJc w:val="left"/>
      <w:pPr>
        <w:tabs>
          <w:tab w:val="num" w:pos="0"/>
        </w:tabs>
        <w:ind w:left="0" w:firstLine="0"/>
      </w:pPr>
      <w:rPr>
        <w:rFonts w:hint="default"/>
      </w:rPr>
    </w:lvl>
    <w:lvl w:ilvl="7">
      <w:start w:val="1"/>
      <w:numFmt w:val="none"/>
      <w:pStyle w:val="DSAttachment8"/>
      <w:lvlText w:val=""/>
      <w:lvlJc w:val="left"/>
      <w:pPr>
        <w:tabs>
          <w:tab w:val="num" w:pos="0"/>
        </w:tabs>
        <w:ind w:left="0" w:firstLine="0"/>
      </w:pPr>
      <w:rPr>
        <w:rFonts w:hint="default"/>
      </w:rPr>
    </w:lvl>
    <w:lvl w:ilvl="8">
      <w:start w:val="1"/>
      <w:numFmt w:val="none"/>
      <w:pStyle w:val="DSAttachment9"/>
      <w:lvlText w:val=""/>
      <w:lvlJc w:val="left"/>
      <w:pPr>
        <w:tabs>
          <w:tab w:val="num" w:pos="0"/>
        </w:tabs>
        <w:ind w:left="0" w:firstLine="0"/>
      </w:pPr>
      <w:rPr>
        <w:rFonts w:hint="default"/>
      </w:rPr>
    </w:lvl>
  </w:abstractNum>
  <w:abstractNum w:abstractNumId="53" w15:restartNumberingAfterBreak="0">
    <w:nsid w:val="35D43829"/>
    <w:multiLevelType w:val="multilevel"/>
    <w:tmpl w:val="8EC6B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6D95FE5"/>
    <w:multiLevelType w:val="multilevel"/>
    <w:tmpl w:val="69845B86"/>
    <w:name w:val="List_NumberedList_I"/>
    <w:styleLink w:val="ListNumberedListI"/>
    <w:lvl w:ilvl="0">
      <w:start w:val="1"/>
      <w:numFmt w:val="upperRoman"/>
      <w:pStyle w:val="DSNumberedListI"/>
      <w:lvlText w:val="%1."/>
      <w:lvlJc w:val="left"/>
      <w:pPr>
        <w:ind w:left="851" w:hanging="851"/>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55" w15:restartNumberingAfterBreak="0">
    <w:nsid w:val="39472A27"/>
    <w:multiLevelType w:val="hybridMultilevel"/>
    <w:tmpl w:val="8A3A7368"/>
    <w:lvl w:ilvl="0" w:tplc="9D38FE6E">
      <w:start w:val="1"/>
      <w:numFmt w:val="upperLetter"/>
      <w:pStyle w:val="DSConsidera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A22653A"/>
    <w:multiLevelType w:val="multilevel"/>
    <w:tmpl w:val="8024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A3261A6"/>
    <w:multiLevelType w:val="multilevel"/>
    <w:tmpl w:val="F33E4012"/>
    <w:name w:val="List_Heading_Unnumbered"/>
    <w:styleLink w:val="ListHeadingUnnumbered"/>
    <w:lvl w:ilvl="0">
      <w:start w:val="1"/>
      <w:numFmt w:val="none"/>
      <w:pStyle w:val="DSHeadingUnnumbered1"/>
      <w:lvlText w:val=""/>
      <w:lvlJc w:val="left"/>
      <w:pPr>
        <w:ind w:left="0" w:firstLine="0"/>
      </w:pPr>
      <w:rPr>
        <w:rFonts w:hint="default"/>
        <w:color w:val="auto"/>
      </w:rPr>
    </w:lvl>
    <w:lvl w:ilvl="1">
      <w:start w:val="1"/>
      <w:numFmt w:val="none"/>
      <w:pStyle w:val="DSHeadingUnnumbered2"/>
      <w:lvlText w:val=""/>
      <w:lvlJc w:val="left"/>
      <w:pPr>
        <w:ind w:left="0" w:firstLine="0"/>
      </w:pPr>
      <w:rPr>
        <w:rFonts w:hint="default"/>
      </w:rPr>
    </w:lvl>
    <w:lvl w:ilvl="2">
      <w:start w:val="1"/>
      <w:numFmt w:val="none"/>
      <w:pStyle w:val="DSHeadingUnnumbered3"/>
      <w:lvlText w:val=""/>
      <w:lvlJc w:val="left"/>
      <w:pPr>
        <w:ind w:left="0" w:firstLine="0"/>
      </w:pPr>
      <w:rPr>
        <w:rFonts w:hint="default"/>
      </w:rPr>
    </w:lvl>
    <w:lvl w:ilvl="3">
      <w:start w:val="1"/>
      <w:numFmt w:val="none"/>
      <w:pStyle w:val="DSHeadingUnnumbered4"/>
      <w:lvlText w:val=""/>
      <w:lvlJc w:val="left"/>
      <w:pPr>
        <w:ind w:left="0" w:firstLine="0"/>
      </w:pPr>
      <w:rPr>
        <w:rFonts w:hint="default"/>
      </w:rPr>
    </w:lvl>
    <w:lvl w:ilvl="4">
      <w:start w:val="1"/>
      <w:numFmt w:val="none"/>
      <w:pStyle w:val="DSHeadingUnnumbered5"/>
      <w:lvlText w:val=""/>
      <w:lvlJc w:val="left"/>
      <w:pPr>
        <w:ind w:left="0" w:firstLine="0"/>
      </w:pPr>
      <w:rPr>
        <w:rFonts w:hint="default"/>
      </w:rPr>
    </w:lvl>
    <w:lvl w:ilvl="5">
      <w:start w:val="1"/>
      <w:numFmt w:val="none"/>
      <w:pStyle w:val="DSHeadingUnnumbered6"/>
      <w:lvlText w:val=""/>
      <w:lvlJc w:val="left"/>
      <w:pPr>
        <w:ind w:left="0" w:firstLine="0"/>
      </w:pPr>
      <w:rPr>
        <w:rFonts w:hint="default"/>
      </w:rPr>
    </w:lvl>
    <w:lvl w:ilvl="6">
      <w:start w:val="1"/>
      <w:numFmt w:val="none"/>
      <w:pStyle w:val="DSHeadingUnnumbered7"/>
      <w:lvlText w:val=""/>
      <w:lvlJc w:val="left"/>
      <w:pPr>
        <w:ind w:left="0" w:firstLine="0"/>
      </w:pPr>
      <w:rPr>
        <w:rFonts w:hint="default"/>
      </w:rPr>
    </w:lvl>
    <w:lvl w:ilvl="7">
      <w:start w:val="1"/>
      <w:numFmt w:val="none"/>
      <w:pStyle w:val="DSHeadingUnnumbered8"/>
      <w:lvlText w:val=""/>
      <w:lvlJc w:val="left"/>
      <w:pPr>
        <w:ind w:left="0" w:firstLine="0"/>
      </w:pPr>
      <w:rPr>
        <w:rFonts w:hint="default"/>
      </w:rPr>
    </w:lvl>
    <w:lvl w:ilvl="8">
      <w:start w:val="1"/>
      <w:numFmt w:val="none"/>
      <w:pStyle w:val="DSHeadingUnnumbered9"/>
      <w:lvlText w:val=""/>
      <w:lvlJc w:val="left"/>
      <w:pPr>
        <w:ind w:left="0" w:firstLine="0"/>
      </w:pPr>
      <w:rPr>
        <w:rFonts w:hint="default"/>
      </w:rPr>
    </w:lvl>
  </w:abstractNum>
  <w:abstractNum w:abstractNumId="58" w15:restartNumberingAfterBreak="0">
    <w:nsid w:val="3C706047"/>
    <w:multiLevelType w:val="multilevel"/>
    <w:tmpl w:val="7AE4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DDA25E6"/>
    <w:multiLevelType w:val="multilevel"/>
    <w:tmpl w:val="4E2A398A"/>
    <w:name w:val="List_Lijst opsom.teken 3"/>
    <w:lvl w:ilvl="0">
      <w:start w:val="1"/>
      <w:numFmt w:val="bullet"/>
      <w:lvlText w:val="o"/>
      <w:lvlJc w:val="left"/>
      <w:pPr>
        <w:tabs>
          <w:tab w:val="num" w:pos="425"/>
        </w:tabs>
        <w:ind w:left="425" w:hanging="425"/>
      </w:pPr>
      <w:rPr>
        <w:rFonts w:ascii="Courier New" w:hAnsi="Courier New" w:hint="default"/>
        <w:color w:val="000000" w:themeColor="text1"/>
      </w:rPr>
    </w:lvl>
    <w:lvl w:ilvl="1">
      <w:start w:val="1"/>
      <w:numFmt w:val="bullet"/>
      <w:lvlText w:val=""/>
      <w:lvlJc w:val="left"/>
      <w:pPr>
        <w:tabs>
          <w:tab w:val="num" w:pos="851"/>
        </w:tabs>
        <w:ind w:left="850" w:hanging="425"/>
      </w:pPr>
      <w:rPr>
        <w:rFonts w:ascii="Wingdings" w:hAnsi="Wingdings" w:hint="default"/>
        <w:color w:val="000000" w:themeColor="text1"/>
      </w:rPr>
    </w:lvl>
    <w:lvl w:ilvl="2">
      <w:start w:val="1"/>
      <w:numFmt w:val="bullet"/>
      <w:lvlText w:val=""/>
      <w:lvlJc w:val="left"/>
      <w:pPr>
        <w:tabs>
          <w:tab w:val="num" w:pos="1276"/>
        </w:tabs>
        <w:ind w:left="1275" w:hanging="425"/>
      </w:pPr>
      <w:rPr>
        <w:rFonts w:ascii="Wingdings" w:hAnsi="Wingdings" w:hint="default"/>
        <w:color w:val="000000" w:themeColor="text1"/>
      </w:rPr>
    </w:lvl>
    <w:lvl w:ilvl="3">
      <w:start w:val="1"/>
      <w:numFmt w:val="bullet"/>
      <w:lvlText w:val=""/>
      <w:lvlJc w:val="left"/>
      <w:pPr>
        <w:tabs>
          <w:tab w:val="num" w:pos="1701"/>
        </w:tabs>
        <w:ind w:left="1700" w:hanging="425"/>
      </w:pPr>
      <w:rPr>
        <w:rFonts w:ascii="Wingdings" w:hAnsi="Wingdings" w:hint="default"/>
        <w:color w:val="000000" w:themeColor="text1"/>
      </w:rPr>
    </w:lvl>
    <w:lvl w:ilvl="4">
      <w:start w:val="1"/>
      <w:numFmt w:val="bullet"/>
      <w:lvlText w:val=""/>
      <w:lvlJc w:val="left"/>
      <w:pPr>
        <w:tabs>
          <w:tab w:val="num" w:pos="2126"/>
        </w:tabs>
        <w:ind w:left="2125" w:hanging="425"/>
      </w:pPr>
      <w:rPr>
        <w:rFonts w:ascii="Wingdings" w:hAnsi="Wingdings" w:hint="default"/>
        <w:color w:val="000000" w:themeColor="text1"/>
      </w:rPr>
    </w:lvl>
    <w:lvl w:ilvl="5">
      <w:start w:val="1"/>
      <w:numFmt w:val="bullet"/>
      <w:lvlText w:val=""/>
      <w:lvlJc w:val="left"/>
      <w:pPr>
        <w:tabs>
          <w:tab w:val="num" w:pos="2552"/>
        </w:tabs>
        <w:ind w:left="2550" w:hanging="425"/>
      </w:pPr>
      <w:rPr>
        <w:rFonts w:ascii="Wingdings" w:hAnsi="Wingdings" w:hint="default"/>
        <w:color w:val="000000" w:themeColor="text1"/>
      </w:rPr>
    </w:lvl>
    <w:lvl w:ilvl="6">
      <w:start w:val="1"/>
      <w:numFmt w:val="bullet"/>
      <w:lvlText w:val=""/>
      <w:lvlJc w:val="left"/>
      <w:pPr>
        <w:tabs>
          <w:tab w:val="num" w:pos="2977"/>
        </w:tabs>
        <w:ind w:left="2975" w:hanging="425"/>
      </w:pPr>
      <w:rPr>
        <w:rFonts w:ascii="Wingdings" w:hAnsi="Wingdings" w:hint="default"/>
        <w:color w:val="000000" w:themeColor="text1"/>
      </w:rPr>
    </w:lvl>
    <w:lvl w:ilvl="7">
      <w:start w:val="1"/>
      <w:numFmt w:val="bullet"/>
      <w:lvlText w:val=""/>
      <w:lvlJc w:val="left"/>
      <w:pPr>
        <w:tabs>
          <w:tab w:val="num" w:pos="3402"/>
        </w:tabs>
        <w:ind w:left="3400" w:hanging="425"/>
      </w:pPr>
      <w:rPr>
        <w:rFonts w:ascii="Wingdings" w:hAnsi="Wingdings" w:hint="default"/>
        <w:color w:val="000000" w:themeColor="text1"/>
      </w:rPr>
    </w:lvl>
    <w:lvl w:ilvl="8">
      <w:start w:val="1"/>
      <w:numFmt w:val="bullet"/>
      <w:lvlText w:val=""/>
      <w:lvlJc w:val="left"/>
      <w:pPr>
        <w:tabs>
          <w:tab w:val="num" w:pos="3827"/>
        </w:tabs>
        <w:ind w:left="3825" w:hanging="425"/>
      </w:pPr>
      <w:rPr>
        <w:rFonts w:ascii="Wingdings" w:hAnsi="Wingdings" w:hint="default"/>
        <w:color w:val="000000" w:themeColor="text1"/>
      </w:rPr>
    </w:lvl>
  </w:abstractNum>
  <w:abstractNum w:abstractNumId="60" w15:restartNumberingAfterBreak="0">
    <w:nsid w:val="3E200C3E"/>
    <w:multiLevelType w:val="multilevel"/>
    <w:tmpl w:val="A75E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EC013C1"/>
    <w:multiLevelType w:val="multilevel"/>
    <w:tmpl w:val="AC5CC4E4"/>
    <w:name w:val="List_Bullet_3_Indent2"/>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color w:val="auto"/>
      </w:rPr>
    </w:lvl>
    <w:lvl w:ilvl="2">
      <w:start w:val="1"/>
      <w:numFmt w:val="bullet"/>
      <w:lvlText w:val=""/>
      <w:lvlJc w:val="left"/>
      <w:pPr>
        <w:tabs>
          <w:tab w:val="num" w:pos="1922"/>
        </w:tabs>
        <w:ind w:left="1922" w:hanging="357"/>
      </w:pPr>
      <w:rPr>
        <w:rFonts w:ascii="Wingdings" w:hAnsi="Wingdings" w:hint="default"/>
        <w:color w:val="auto"/>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62" w15:restartNumberingAfterBreak="0">
    <w:nsid w:val="3F2C4647"/>
    <w:multiLevelType w:val="multilevel"/>
    <w:tmpl w:val="1F3C9846"/>
    <w:name w:val="List_NumberedList_14"/>
    <w:lvl w:ilvl="0">
      <w:start w:val="1"/>
      <w:numFmt w:val="decimal"/>
      <w:lvlText w:val="%1."/>
      <w:lvlJc w:val="left"/>
      <w:pPr>
        <w:tabs>
          <w:tab w:val="num" w:pos="0"/>
        </w:tabs>
        <w:ind w:left="0" w:firstLine="0"/>
      </w:pPr>
      <w:rPr>
        <w:rFonts w:asciiTheme="minorHAnsi" w:hAnsiTheme="minorHAnsi" w:hint="default"/>
        <w:color w:val="auto"/>
      </w:rPr>
    </w:lvl>
    <w:lvl w:ilvl="1">
      <w:start w:val="1"/>
      <w:numFmt w:val="decimal"/>
      <w:lvlText w:val="%1.%2."/>
      <w:lvlJc w:val="left"/>
      <w:pPr>
        <w:tabs>
          <w:tab w:val="num" w:pos="851"/>
        </w:tabs>
        <w:ind w:left="851" w:hanging="494"/>
      </w:pPr>
      <w:rPr>
        <w:rFonts w:hint="default"/>
      </w:rPr>
    </w:lvl>
    <w:lvl w:ilvl="2">
      <w:start w:val="1"/>
      <w:numFmt w:val="decimal"/>
      <w:lvlText w:val="%1.%2.%3."/>
      <w:lvlJc w:val="left"/>
      <w:pPr>
        <w:tabs>
          <w:tab w:val="num" w:pos="1559"/>
        </w:tabs>
        <w:ind w:left="1559" w:hanging="708"/>
      </w:pPr>
      <w:rPr>
        <w:rFonts w:hint="default"/>
      </w:rPr>
    </w:lvl>
    <w:lvl w:ilvl="3">
      <w:start w:val="1"/>
      <w:numFmt w:val="decimal"/>
      <w:lvlText w:val="%1.%2.%3.%4."/>
      <w:lvlJc w:val="left"/>
      <w:pPr>
        <w:tabs>
          <w:tab w:val="num" w:pos="2268"/>
        </w:tabs>
        <w:ind w:left="2268" w:hanging="850"/>
      </w:pPr>
      <w:rPr>
        <w:rFonts w:hint="default"/>
      </w:rPr>
    </w:lvl>
    <w:lvl w:ilvl="4">
      <w:start w:val="1"/>
      <w:numFmt w:val="decimal"/>
      <w:lvlText w:val="%1.%2.%3.%4.%5."/>
      <w:lvlJc w:val="left"/>
      <w:pPr>
        <w:tabs>
          <w:tab w:val="num" w:pos="2835"/>
        </w:tabs>
        <w:ind w:left="2835" w:hanging="709"/>
      </w:pPr>
      <w:rPr>
        <w:rFonts w:hint="default"/>
      </w:rPr>
    </w:lvl>
    <w:lvl w:ilvl="5">
      <w:start w:val="1"/>
      <w:numFmt w:val="decimal"/>
      <w:lvlText w:val="%1.%2.%3.%4.%5.%6."/>
      <w:lvlJc w:val="left"/>
      <w:pPr>
        <w:tabs>
          <w:tab w:val="num" w:pos="3686"/>
        </w:tabs>
        <w:ind w:left="3686" w:hanging="851"/>
      </w:pPr>
      <w:rPr>
        <w:rFonts w:hint="default"/>
      </w:rPr>
    </w:lvl>
    <w:lvl w:ilvl="6">
      <w:start w:val="1"/>
      <w:numFmt w:val="decimal"/>
      <w:lvlText w:val="%1.%2.%3.%4.%5.%6.%7."/>
      <w:lvlJc w:val="left"/>
      <w:pPr>
        <w:tabs>
          <w:tab w:val="num" w:pos="4678"/>
        </w:tabs>
        <w:ind w:left="4678" w:hanging="992"/>
      </w:pPr>
      <w:rPr>
        <w:rFonts w:hint="default"/>
      </w:rPr>
    </w:lvl>
    <w:lvl w:ilvl="7">
      <w:start w:val="1"/>
      <w:numFmt w:val="decimal"/>
      <w:lvlText w:val="%1.%2.%3.%4.%5.%6.%7.%8."/>
      <w:lvlJc w:val="left"/>
      <w:pPr>
        <w:tabs>
          <w:tab w:val="num" w:pos="6095"/>
        </w:tabs>
        <w:ind w:left="6095" w:hanging="1417"/>
      </w:pPr>
      <w:rPr>
        <w:rFonts w:hint="default"/>
      </w:rPr>
    </w:lvl>
    <w:lvl w:ilvl="8">
      <w:start w:val="1"/>
      <w:numFmt w:val="decimal"/>
      <w:lvlText w:val="%1.%2.%3.%4.%5.%6.%7.%8.%9."/>
      <w:lvlJc w:val="left"/>
      <w:pPr>
        <w:tabs>
          <w:tab w:val="num" w:pos="7371"/>
        </w:tabs>
        <w:ind w:left="7371" w:hanging="1276"/>
      </w:pPr>
      <w:rPr>
        <w:rFonts w:hint="default"/>
      </w:rPr>
    </w:lvl>
  </w:abstractNum>
  <w:abstractNum w:abstractNumId="63" w15:restartNumberingAfterBreak="0">
    <w:nsid w:val="40844D74"/>
    <w:multiLevelType w:val="multilevel"/>
    <w:tmpl w:val="0413001D"/>
    <w:name w:val="List_Bullet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10D5CD9"/>
    <w:multiLevelType w:val="multilevel"/>
    <w:tmpl w:val="F33E4012"/>
    <w:name w:val="List_Heading_Unnumbered2"/>
    <w:numStyleLink w:val="ListHeadingUnnumbered"/>
  </w:abstractNum>
  <w:abstractNum w:abstractNumId="65" w15:restartNumberingAfterBreak="0">
    <w:nsid w:val="438808A9"/>
    <w:multiLevelType w:val="multilevel"/>
    <w:tmpl w:val="9140E888"/>
    <w:name w:val="List_Heading_A2"/>
    <w:numStyleLink w:val="ListHeadingA"/>
  </w:abstractNum>
  <w:abstractNum w:abstractNumId="66" w15:restartNumberingAfterBreak="0">
    <w:nsid w:val="445A025C"/>
    <w:multiLevelType w:val="multilevel"/>
    <w:tmpl w:val="A3020C7E"/>
    <w:name w:val="List_Schedules5"/>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7" w15:restartNumberingAfterBreak="0">
    <w:nsid w:val="45935E65"/>
    <w:multiLevelType w:val="multilevel"/>
    <w:tmpl w:val="0413001D"/>
    <w:name w:val="List_Heading_A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8BF137B"/>
    <w:multiLevelType w:val="multilevel"/>
    <w:tmpl w:val="056C71FC"/>
    <w:name w:val="List_Lijst opsom.teken 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color w:val="auto"/>
      </w:rPr>
    </w:lvl>
    <w:lvl w:ilvl="2">
      <w:start w:val="1"/>
      <w:numFmt w:val="bullet"/>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
      <w:lvlJc w:val="left"/>
      <w:pPr>
        <w:tabs>
          <w:tab w:val="num" w:pos="2125"/>
        </w:tabs>
        <w:ind w:left="2125" w:hanging="425"/>
      </w:pPr>
      <w:rPr>
        <w:rFonts w:ascii="Symbol" w:hAnsi="Symbol" w:hint="default"/>
        <w:color w:val="auto"/>
      </w:rPr>
    </w:lvl>
    <w:lvl w:ilvl="5">
      <w:start w:val="1"/>
      <w:numFmt w:val="bullet"/>
      <w:lvlText w:val=""/>
      <w:lvlJc w:val="left"/>
      <w:pPr>
        <w:tabs>
          <w:tab w:val="num" w:pos="2550"/>
        </w:tabs>
        <w:ind w:left="2550" w:hanging="425"/>
      </w:pPr>
      <w:rPr>
        <w:rFonts w:ascii="Symbol" w:hAnsi="Symbol" w:hint="default"/>
        <w:color w:val="auto"/>
      </w:rPr>
    </w:lvl>
    <w:lvl w:ilvl="6">
      <w:start w:val="1"/>
      <w:numFmt w:val="bullet"/>
      <w:lvlText w:val=""/>
      <w:lvlJc w:val="left"/>
      <w:pPr>
        <w:tabs>
          <w:tab w:val="num" w:pos="2975"/>
        </w:tabs>
        <w:ind w:left="2975" w:hanging="425"/>
      </w:pPr>
      <w:rPr>
        <w:rFonts w:ascii="Symbol" w:hAnsi="Symbol" w:hint="default"/>
      </w:rPr>
    </w:lvl>
    <w:lvl w:ilvl="7">
      <w:start w:val="1"/>
      <w:numFmt w:val="bullet"/>
      <w:lvlText w:val=""/>
      <w:lvlJc w:val="left"/>
      <w:pPr>
        <w:tabs>
          <w:tab w:val="num" w:pos="3400"/>
        </w:tabs>
        <w:ind w:left="3400" w:hanging="425"/>
      </w:pPr>
      <w:rPr>
        <w:rFonts w:ascii="Symbol" w:hAnsi="Symbol" w:hint="default"/>
        <w:color w:val="auto"/>
      </w:rPr>
    </w:lvl>
    <w:lvl w:ilvl="8">
      <w:start w:val="1"/>
      <w:numFmt w:val="bullet"/>
      <w:lvlText w:val=""/>
      <w:lvlJc w:val="left"/>
      <w:pPr>
        <w:tabs>
          <w:tab w:val="num" w:pos="3825"/>
        </w:tabs>
        <w:ind w:left="3825" w:hanging="425"/>
      </w:pPr>
      <w:rPr>
        <w:rFonts w:ascii="Symbol" w:hAnsi="Symbol" w:hint="default"/>
        <w:color w:val="auto"/>
      </w:rPr>
    </w:lvl>
  </w:abstractNum>
  <w:abstractNum w:abstractNumId="69" w15:restartNumberingAfterBreak="0">
    <w:nsid w:val="49BB54B3"/>
    <w:multiLevelType w:val="multilevel"/>
    <w:tmpl w:val="A254F06A"/>
    <w:name w:val="List_Schedules"/>
    <w:styleLink w:val="ListSchedules"/>
    <w:lvl w:ilvl="0">
      <w:start w:val="1"/>
      <w:numFmt w:val="decimal"/>
      <w:pStyle w:val="DSSchedulesList"/>
      <w:suff w:val="space"/>
      <w:lvlText w:val=" %1"/>
      <w:lvlJc w:val="left"/>
      <w:pPr>
        <w:ind w:left="1418" w:hanging="1418"/>
      </w:pPr>
      <w:rPr>
        <w:rFonts w:asciiTheme="majorHAnsi" w:hAnsiTheme="majorHAnsi" w:hint="default"/>
        <w:b/>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70" w15:restartNumberingAfterBreak="0">
    <w:nsid w:val="49C54687"/>
    <w:multiLevelType w:val="multilevel"/>
    <w:tmpl w:val="5978DCEA"/>
    <w:name w:val="List_DS_BodyText_Numbered"/>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0"/>
        </w:tabs>
        <w:ind w:left="709" w:hanging="709"/>
      </w:pPr>
      <w:rPr>
        <w:rFonts w:hint="default"/>
      </w:rPr>
    </w:lvl>
    <w:lvl w:ilvl="5">
      <w:start w:val="1"/>
      <w:numFmt w:val="decimal"/>
      <w:lvlText w:val="%1.%2.%3.%4.%5.%6."/>
      <w:lvlJc w:val="left"/>
      <w:pPr>
        <w:tabs>
          <w:tab w:val="num" w:pos="0"/>
        </w:tabs>
        <w:ind w:left="709" w:hanging="709"/>
      </w:pPr>
      <w:rPr>
        <w:rFonts w:hint="default"/>
      </w:rPr>
    </w:lvl>
    <w:lvl w:ilvl="6">
      <w:start w:val="1"/>
      <w:numFmt w:val="decimal"/>
      <w:lvlText w:val="%1.%2.%3.%4.%5.%6.%7."/>
      <w:lvlJc w:val="left"/>
      <w:pPr>
        <w:tabs>
          <w:tab w:val="num" w:pos="0"/>
        </w:tabs>
        <w:ind w:left="709" w:hanging="709"/>
      </w:pPr>
      <w:rPr>
        <w:rFonts w:hint="default"/>
      </w:rPr>
    </w:lvl>
    <w:lvl w:ilvl="7">
      <w:start w:val="1"/>
      <w:numFmt w:val="decimal"/>
      <w:lvlText w:val="%1.%2.%3.%4.%5.%6.%7.%8."/>
      <w:lvlJc w:val="left"/>
      <w:pPr>
        <w:tabs>
          <w:tab w:val="num" w:pos="0"/>
        </w:tabs>
        <w:ind w:left="709" w:hanging="709"/>
      </w:pPr>
      <w:rPr>
        <w:rFonts w:hint="default"/>
      </w:rPr>
    </w:lvl>
    <w:lvl w:ilvl="8">
      <w:start w:val="1"/>
      <w:numFmt w:val="decimal"/>
      <w:lvlText w:val="%1.%2.%3.%4.%5.%6.%7.%8.%9."/>
      <w:lvlJc w:val="left"/>
      <w:pPr>
        <w:tabs>
          <w:tab w:val="num" w:pos="0"/>
        </w:tabs>
        <w:ind w:left="709" w:hanging="709"/>
      </w:pPr>
      <w:rPr>
        <w:rFonts w:hint="default"/>
      </w:rPr>
    </w:lvl>
  </w:abstractNum>
  <w:abstractNum w:abstractNumId="71" w15:restartNumberingAfterBreak="0">
    <w:nsid w:val="4C6F787F"/>
    <w:multiLevelType w:val="multilevel"/>
    <w:tmpl w:val="EDC8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D544AB7"/>
    <w:multiLevelType w:val="multilevel"/>
    <w:tmpl w:val="A05A341E"/>
    <w:name w:val="List_Heading_1a"/>
    <w:styleLink w:val="ListHeading1"/>
    <w:lvl w:ilvl="0">
      <w:start w:val="1"/>
      <w:numFmt w:val="decimal"/>
      <w:pStyle w:val="Overskrift1"/>
      <w:lvlText w:val="%1."/>
      <w:lvlJc w:val="left"/>
      <w:pPr>
        <w:tabs>
          <w:tab w:val="num" w:pos="567"/>
        </w:tabs>
        <w:ind w:left="567" w:hanging="567"/>
      </w:pPr>
      <w:rPr>
        <w:rFonts w:hint="default"/>
        <w:color w:val="auto"/>
      </w:rPr>
    </w:lvl>
    <w:lvl w:ilvl="1">
      <w:start w:val="1"/>
      <w:numFmt w:val="decimal"/>
      <w:pStyle w:val="Overskrift2"/>
      <w:lvlText w:val="%1.%2."/>
      <w:lvlJc w:val="left"/>
      <w:pPr>
        <w:tabs>
          <w:tab w:val="num" w:pos="567"/>
        </w:tabs>
        <w:ind w:left="567" w:hanging="567"/>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1134"/>
        </w:tabs>
        <w:ind w:left="1134" w:hanging="1134"/>
      </w:pPr>
      <w:rPr>
        <w:rFonts w:hint="default"/>
      </w:rPr>
    </w:lvl>
    <w:lvl w:ilvl="4">
      <w:start w:val="1"/>
      <w:numFmt w:val="decimal"/>
      <w:pStyle w:val="Overskrift5"/>
      <w:lvlText w:val="%1.%2.%3.%4.%5."/>
      <w:lvlJc w:val="left"/>
      <w:pPr>
        <w:tabs>
          <w:tab w:val="num" w:pos="1418"/>
        </w:tabs>
        <w:ind w:left="1418" w:hanging="1418"/>
      </w:pPr>
      <w:rPr>
        <w:rFonts w:hint="default"/>
      </w:rPr>
    </w:lvl>
    <w:lvl w:ilvl="5">
      <w:start w:val="1"/>
      <w:numFmt w:val="decimal"/>
      <w:pStyle w:val="Overskrift6"/>
      <w:lvlText w:val="%1.%2.%3.%4.%5.%6."/>
      <w:lvlJc w:val="left"/>
      <w:pPr>
        <w:tabs>
          <w:tab w:val="num" w:pos="1701"/>
        </w:tabs>
        <w:ind w:left="1701" w:hanging="1701"/>
      </w:pPr>
      <w:rPr>
        <w:rFonts w:hint="default"/>
      </w:rPr>
    </w:lvl>
    <w:lvl w:ilvl="6">
      <w:start w:val="1"/>
      <w:numFmt w:val="decimal"/>
      <w:pStyle w:val="Overskrift7"/>
      <w:lvlText w:val="%1.%2.%3.%4.%5.%6.%7."/>
      <w:lvlJc w:val="left"/>
      <w:pPr>
        <w:tabs>
          <w:tab w:val="num" w:pos="1985"/>
        </w:tabs>
        <w:ind w:left="1985" w:hanging="1985"/>
      </w:pPr>
      <w:rPr>
        <w:rFonts w:hint="default"/>
      </w:rPr>
    </w:lvl>
    <w:lvl w:ilvl="7">
      <w:start w:val="1"/>
      <w:numFmt w:val="decimal"/>
      <w:pStyle w:val="Overskrift8"/>
      <w:lvlText w:val="%1.%2.%3.%4.%5.%6.%7.%8."/>
      <w:lvlJc w:val="left"/>
      <w:pPr>
        <w:tabs>
          <w:tab w:val="num" w:pos="2268"/>
        </w:tabs>
        <w:ind w:left="2268" w:hanging="2268"/>
      </w:pPr>
      <w:rPr>
        <w:rFonts w:hint="default"/>
      </w:rPr>
    </w:lvl>
    <w:lvl w:ilvl="8">
      <w:start w:val="1"/>
      <w:numFmt w:val="decimal"/>
      <w:pStyle w:val="Overskrift9"/>
      <w:lvlText w:val="%1.%2.%3.%4.%5.%6.%7.%8.%9."/>
      <w:lvlJc w:val="left"/>
      <w:pPr>
        <w:tabs>
          <w:tab w:val="num" w:pos="2552"/>
        </w:tabs>
        <w:ind w:left="2552" w:hanging="2552"/>
      </w:pPr>
      <w:rPr>
        <w:rFonts w:hint="default"/>
      </w:rPr>
    </w:lvl>
  </w:abstractNum>
  <w:abstractNum w:abstractNumId="73" w15:restartNumberingAfterBreak="0">
    <w:nsid w:val="50104E78"/>
    <w:multiLevelType w:val="multilevel"/>
    <w:tmpl w:val="7856F712"/>
    <w:name w:val="List_Heading_NonLegal"/>
    <w:styleLink w:val="ListHeadingNonLegal"/>
    <w:lvl w:ilvl="0">
      <w:start w:val="1"/>
      <w:numFmt w:val="decimal"/>
      <w:lvlText w:val="%1."/>
      <w:lvlJc w:val="left"/>
      <w:pPr>
        <w:tabs>
          <w:tab w:val="num" w:pos="567"/>
        </w:tabs>
        <w:ind w:left="567" w:hanging="567"/>
      </w:pPr>
      <w:rPr>
        <w:rFonts w:asciiTheme="majorHAnsi" w:hAnsiTheme="majorHAnsi" w:hint="default"/>
        <w:b/>
        <w:color w:val="auto"/>
        <w:sz w:val="18"/>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lowerRoman"/>
      <w:lvlText w:val="(%4)"/>
      <w:lvlJc w:val="left"/>
      <w:pPr>
        <w:tabs>
          <w:tab w:val="num" w:pos="1701"/>
        </w:tabs>
        <w:ind w:left="1701" w:hanging="567"/>
      </w:pPr>
      <w:rPr>
        <w:rFonts w:hint="default"/>
        <w:color w:val="000000" w:themeColor="text1"/>
      </w:rPr>
    </w:lvl>
    <w:lvl w:ilvl="4">
      <w:start w:val="1"/>
      <w:numFmt w:val="bullet"/>
      <w:lvlText w:val=""/>
      <w:lvlJc w:val="left"/>
      <w:pPr>
        <w:tabs>
          <w:tab w:val="num" w:pos="2268"/>
        </w:tabs>
        <w:ind w:left="2268" w:hanging="567"/>
      </w:pPr>
      <w:rPr>
        <w:rFonts w:ascii="Symbol" w:hAnsi="Symbol" w:hint="default"/>
        <w:color w:val="auto"/>
      </w:r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74" w15:restartNumberingAfterBreak="0">
    <w:nsid w:val="512711D7"/>
    <w:multiLevelType w:val="multilevel"/>
    <w:tmpl w:val="891A34E2"/>
    <w:name w:val="List_NumberedList_A2"/>
    <w:numStyleLink w:val="ListNumberedListA"/>
  </w:abstractNum>
  <w:abstractNum w:abstractNumId="75" w15:restartNumberingAfterBreak="0">
    <w:nsid w:val="51D05EAF"/>
    <w:multiLevelType w:val="multilevel"/>
    <w:tmpl w:val="66403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2AA7C33"/>
    <w:multiLevelType w:val="multilevel"/>
    <w:tmpl w:val="A8ECDB1C"/>
    <w:name w:val="List_Bullet_2_Indent3"/>
    <w:lvl w:ilvl="0">
      <w:start w:val="1"/>
      <w:numFmt w:val="bullet"/>
      <w:lvlText w:val=""/>
      <w:lvlJc w:val="left"/>
      <w:pPr>
        <w:tabs>
          <w:tab w:val="num" w:pos="1208"/>
        </w:tabs>
        <w:ind w:left="1208" w:hanging="357"/>
      </w:pPr>
      <w:rPr>
        <w:rFonts w:ascii="Symbol" w:hAnsi="Symbol" w:hint="default"/>
        <w:color w:val="F27E22" w:themeColor="accent1"/>
      </w:rPr>
    </w:lvl>
    <w:lvl w:ilvl="1">
      <w:start w:val="1"/>
      <w:numFmt w:val="bullet"/>
      <w:lvlText w:val=""/>
      <w:lvlJc w:val="left"/>
      <w:pPr>
        <w:tabs>
          <w:tab w:val="num" w:pos="1565"/>
        </w:tabs>
        <w:ind w:left="1565" w:hanging="357"/>
      </w:pPr>
      <w:rPr>
        <w:rFonts w:ascii="Symbol" w:hAnsi="Symbol" w:hint="default"/>
        <w:color w:val="F27E22" w:themeColor="accent1"/>
      </w:rPr>
    </w:lvl>
    <w:lvl w:ilvl="2">
      <w:start w:val="1"/>
      <w:numFmt w:val="bullet"/>
      <w:lvlText w:val=""/>
      <w:lvlJc w:val="left"/>
      <w:pPr>
        <w:tabs>
          <w:tab w:val="num" w:pos="1922"/>
        </w:tabs>
        <w:ind w:left="1922" w:hanging="357"/>
      </w:pPr>
      <w:rPr>
        <w:rFonts w:ascii="Wingdings" w:hAnsi="Wingdings" w:hint="default"/>
        <w:color w:val="F27E22" w:themeColor="accent1"/>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77" w15:restartNumberingAfterBreak="0">
    <w:nsid w:val="55BF527A"/>
    <w:multiLevelType w:val="multilevel"/>
    <w:tmpl w:val="891A34E2"/>
    <w:name w:val="List_NumberedList_A"/>
    <w:styleLink w:val="ListNumberedListA"/>
    <w:lvl w:ilvl="0">
      <w:start w:val="1"/>
      <w:numFmt w:val="upperLetter"/>
      <w:lvlText w:val="%1."/>
      <w:lvlJc w:val="left"/>
      <w:pPr>
        <w:tabs>
          <w:tab w:val="num" w:pos="567"/>
        </w:tabs>
        <w:ind w:left="567" w:hanging="567"/>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78" w15:restartNumberingAfterBreak="0">
    <w:nsid w:val="56082600"/>
    <w:multiLevelType w:val="multilevel"/>
    <w:tmpl w:val="1FD8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60C533A"/>
    <w:multiLevelType w:val="multilevel"/>
    <w:tmpl w:val="3886D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6787C05"/>
    <w:multiLevelType w:val="multilevel"/>
    <w:tmpl w:val="58B6C54C"/>
    <w:name w:val="List_Bullet_17"/>
    <w:numStyleLink w:val="ListNumberedListClient"/>
  </w:abstractNum>
  <w:abstractNum w:abstractNumId="81" w15:restartNumberingAfterBreak="0">
    <w:nsid w:val="57B27EEA"/>
    <w:multiLevelType w:val="multilevel"/>
    <w:tmpl w:val="22AEBAE0"/>
    <w:name w:val="List_Heading_NoToc"/>
    <w:lvl w:ilvl="0">
      <w:start w:val="1"/>
      <w:numFmt w:val="decimal"/>
      <w:lvlText w:val="%1."/>
      <w:lvlJc w:val="left"/>
      <w:pPr>
        <w:ind w:left="851" w:hanging="851"/>
      </w:pPr>
      <w:rPr>
        <w:rFonts w:asciiTheme="majorHAnsi" w:hAnsiTheme="majorHAnsi" w:hint="default"/>
        <w:b/>
        <w:color w:val="auto"/>
        <w:sz w:val="30"/>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2" w15:restartNumberingAfterBreak="0">
    <w:nsid w:val="58487EE3"/>
    <w:multiLevelType w:val="multilevel"/>
    <w:tmpl w:val="F1444BEC"/>
    <w:name w:val="List_DS_SchedulesList"/>
    <w:lvl w:ilvl="0">
      <w:start w:val="1"/>
      <w:numFmt w:val="decimal"/>
      <w:lvlText w:val="%1."/>
      <w:lvlJc w:val="left"/>
      <w:pPr>
        <w:tabs>
          <w:tab w:val="num" w:pos="851"/>
        </w:tabs>
        <w:ind w:left="851" w:hanging="851"/>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83" w15:restartNumberingAfterBreak="0">
    <w:nsid w:val="5890557C"/>
    <w:multiLevelType w:val="multilevel"/>
    <w:tmpl w:val="8FD45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9567E18"/>
    <w:multiLevelType w:val="multilevel"/>
    <w:tmpl w:val="4C8E5336"/>
    <w:name w:val="List_NumberedList_13"/>
    <w:numStyleLink w:val="ListNumberedList1"/>
  </w:abstractNum>
  <w:abstractNum w:abstractNumId="85" w15:restartNumberingAfterBreak="0">
    <w:nsid w:val="5C085C7F"/>
    <w:multiLevelType w:val="multilevel"/>
    <w:tmpl w:val="73EA5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C847363"/>
    <w:multiLevelType w:val="multilevel"/>
    <w:tmpl w:val="C42C3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C963429"/>
    <w:multiLevelType w:val="multilevel"/>
    <w:tmpl w:val="3790EC5C"/>
    <w:name w:val="List_DS_Heading_NonLega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134"/>
        </w:tabs>
        <w:ind w:left="1134" w:hanging="283"/>
      </w:pPr>
      <w:rPr>
        <w:rFonts w:hint="default"/>
      </w:rPr>
    </w:lvl>
    <w:lvl w:ilvl="3">
      <w:start w:val="1"/>
      <w:numFmt w:val="bullet"/>
      <w:lvlText w:val=""/>
      <w:lvlJc w:val="left"/>
      <w:pPr>
        <w:tabs>
          <w:tab w:val="num" w:pos="1134"/>
        </w:tabs>
        <w:ind w:left="1134" w:hanging="283"/>
      </w:pPr>
      <w:rPr>
        <w:rFonts w:ascii="Symbol" w:hAnsi="Symbol" w:hint="default"/>
        <w:color w:val="000000" w:themeColor="text1"/>
      </w:rPr>
    </w:lvl>
    <w:lvl w:ilvl="4">
      <w:start w:val="1"/>
      <w:numFmt w:val="none"/>
      <w:lvlText w:val=""/>
      <w:lvlJc w:val="left"/>
      <w:pPr>
        <w:tabs>
          <w:tab w:val="num" w:pos="1134"/>
        </w:tabs>
        <w:ind w:left="1134" w:hanging="283"/>
      </w:pPr>
      <w:rPr>
        <w:rFonts w:hint="default"/>
      </w:rPr>
    </w:lvl>
    <w:lvl w:ilvl="5">
      <w:start w:val="1"/>
      <w:numFmt w:val="none"/>
      <w:pStyle w:val="DSHeadingNonLegal6"/>
      <w:lvlText w:val=""/>
      <w:lvlJc w:val="left"/>
      <w:pPr>
        <w:tabs>
          <w:tab w:val="num" w:pos="1134"/>
        </w:tabs>
        <w:ind w:left="1134" w:hanging="283"/>
      </w:pPr>
      <w:rPr>
        <w:rFonts w:hint="default"/>
      </w:rPr>
    </w:lvl>
    <w:lvl w:ilvl="6">
      <w:start w:val="1"/>
      <w:numFmt w:val="none"/>
      <w:pStyle w:val="DSHeadingNonLegal7"/>
      <w:lvlText w:val=""/>
      <w:lvlJc w:val="left"/>
      <w:pPr>
        <w:tabs>
          <w:tab w:val="num" w:pos="1134"/>
        </w:tabs>
        <w:ind w:left="1134" w:hanging="283"/>
      </w:pPr>
      <w:rPr>
        <w:rFonts w:hint="default"/>
      </w:rPr>
    </w:lvl>
    <w:lvl w:ilvl="7">
      <w:start w:val="1"/>
      <w:numFmt w:val="none"/>
      <w:pStyle w:val="DSHeadingNonLegal8"/>
      <w:lvlText w:val=""/>
      <w:lvlJc w:val="left"/>
      <w:pPr>
        <w:tabs>
          <w:tab w:val="num" w:pos="1134"/>
        </w:tabs>
        <w:ind w:left="1134" w:hanging="283"/>
      </w:pPr>
      <w:rPr>
        <w:rFonts w:hint="default"/>
      </w:rPr>
    </w:lvl>
    <w:lvl w:ilvl="8">
      <w:start w:val="1"/>
      <w:numFmt w:val="none"/>
      <w:pStyle w:val="DSHeadingNonLegal9"/>
      <w:lvlText w:val=""/>
      <w:lvlJc w:val="left"/>
      <w:pPr>
        <w:tabs>
          <w:tab w:val="num" w:pos="1134"/>
        </w:tabs>
        <w:ind w:left="1134" w:hanging="283"/>
      </w:pPr>
      <w:rPr>
        <w:rFonts w:hint="default"/>
        <w:color w:val="auto"/>
      </w:rPr>
    </w:lvl>
  </w:abstractNum>
  <w:abstractNum w:abstractNumId="88" w15:restartNumberingAfterBreak="0">
    <w:nsid w:val="5D8E57EA"/>
    <w:multiLevelType w:val="multilevel"/>
    <w:tmpl w:val="CCB01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03C28C7"/>
    <w:multiLevelType w:val="multilevel"/>
    <w:tmpl w:val="23664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1611E6C"/>
    <w:multiLevelType w:val="multilevel"/>
    <w:tmpl w:val="A1165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1A67B3C"/>
    <w:multiLevelType w:val="multilevel"/>
    <w:tmpl w:val="E4C4E870"/>
    <w:name w:val="List_Bullet_3_Indent"/>
    <w:styleLink w:val="ListBullet3Indent"/>
    <w:lvl w:ilvl="0">
      <w:start w:val="1"/>
      <w:numFmt w:val="bullet"/>
      <w:pStyle w:val="DSBullet3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Wingdings" w:hAnsi="Wingdings" w:hint="default"/>
        <w:color w:val="auto"/>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92" w15:restartNumberingAfterBreak="0">
    <w:nsid w:val="61C57B3B"/>
    <w:multiLevelType w:val="multilevel"/>
    <w:tmpl w:val="C820E9DC"/>
    <w:name w:val="List_Productions3"/>
    <w:numStyleLink w:val="ListProductions"/>
  </w:abstractNum>
  <w:abstractNum w:abstractNumId="93" w15:restartNumberingAfterBreak="0">
    <w:nsid w:val="63C42F3F"/>
    <w:multiLevelType w:val="multilevel"/>
    <w:tmpl w:val="A510CB56"/>
    <w:name w:val="List_DS_NumberedList_I"/>
    <w:lvl w:ilvl="0">
      <w:start w:val="1"/>
      <w:numFmt w:val="upperRoman"/>
      <w:lvlText w:val="%1."/>
      <w:lvlJc w:val="left"/>
      <w:pPr>
        <w:tabs>
          <w:tab w:val="num" w:pos="425"/>
        </w:tabs>
        <w:ind w:left="425" w:hanging="425"/>
      </w:pPr>
      <w:rPr>
        <w:rFonts w:hint="default"/>
      </w:rPr>
    </w:lvl>
    <w:lvl w:ilvl="1">
      <w:start w:val="1"/>
      <w:numFmt w:val="upperRoman"/>
      <w:lvlText w:val="%1.%2."/>
      <w:lvlJc w:val="left"/>
      <w:pPr>
        <w:tabs>
          <w:tab w:val="num" w:pos="1134"/>
        </w:tabs>
        <w:ind w:left="1134" w:hanging="709"/>
      </w:pPr>
      <w:rPr>
        <w:rFonts w:hint="default"/>
      </w:rPr>
    </w:lvl>
    <w:lvl w:ilvl="2">
      <w:start w:val="1"/>
      <w:numFmt w:val="upperRoman"/>
      <w:lvlText w:val="%1.%2.%3."/>
      <w:lvlJc w:val="left"/>
      <w:pPr>
        <w:tabs>
          <w:tab w:val="num" w:pos="1985"/>
        </w:tabs>
        <w:ind w:left="1985" w:hanging="851"/>
      </w:pPr>
      <w:rPr>
        <w:rFonts w:hint="default"/>
      </w:rPr>
    </w:lvl>
    <w:lvl w:ilvl="3">
      <w:start w:val="1"/>
      <w:numFmt w:val="upperRoman"/>
      <w:lvlText w:val="%1.%2.%3.%4."/>
      <w:lvlJc w:val="left"/>
      <w:pPr>
        <w:tabs>
          <w:tab w:val="num" w:pos="2977"/>
        </w:tabs>
        <w:ind w:left="2977" w:hanging="992"/>
      </w:pPr>
      <w:rPr>
        <w:rFonts w:hint="default"/>
      </w:rPr>
    </w:lvl>
    <w:lvl w:ilvl="4">
      <w:start w:val="1"/>
      <w:numFmt w:val="upperRoman"/>
      <w:lvlText w:val="%1.%2.%3.%4.%5."/>
      <w:lvlJc w:val="left"/>
      <w:pPr>
        <w:tabs>
          <w:tab w:val="num" w:pos="4253"/>
        </w:tabs>
        <w:ind w:left="4253" w:hanging="1276"/>
      </w:pPr>
      <w:rPr>
        <w:rFonts w:hint="default"/>
      </w:rPr>
    </w:lvl>
    <w:lvl w:ilvl="5">
      <w:start w:val="1"/>
      <w:numFmt w:val="upperRoman"/>
      <w:lvlText w:val="%1.%2.%3.%4.%5.%6."/>
      <w:lvlJc w:val="left"/>
      <w:pPr>
        <w:tabs>
          <w:tab w:val="num" w:pos="4394"/>
        </w:tabs>
        <w:ind w:left="4394" w:hanging="1417"/>
      </w:pPr>
      <w:rPr>
        <w:rFonts w:hint="default"/>
      </w:rPr>
    </w:lvl>
    <w:lvl w:ilvl="6">
      <w:start w:val="1"/>
      <w:numFmt w:val="upperRoman"/>
      <w:lvlText w:val="%1.%2.%3.%4.%5.%6.%7."/>
      <w:lvlJc w:val="left"/>
      <w:pPr>
        <w:tabs>
          <w:tab w:val="num" w:pos="4536"/>
        </w:tabs>
        <w:ind w:left="4536" w:hanging="1559"/>
      </w:pPr>
      <w:rPr>
        <w:rFonts w:hint="default"/>
      </w:rPr>
    </w:lvl>
    <w:lvl w:ilvl="7">
      <w:start w:val="1"/>
      <w:numFmt w:val="upperRoman"/>
      <w:lvlText w:val="%1.%2.%3.%4.%5.%6.%7.%8."/>
      <w:lvlJc w:val="left"/>
      <w:pPr>
        <w:tabs>
          <w:tab w:val="num" w:pos="4678"/>
        </w:tabs>
        <w:ind w:left="4678" w:hanging="1701"/>
      </w:pPr>
      <w:rPr>
        <w:rFonts w:hint="default"/>
      </w:rPr>
    </w:lvl>
    <w:lvl w:ilvl="8">
      <w:start w:val="1"/>
      <w:numFmt w:val="upperRoman"/>
      <w:lvlText w:val="%1.%2.%3.%4.%5.%6.%7.%8.%9."/>
      <w:lvlJc w:val="left"/>
      <w:pPr>
        <w:tabs>
          <w:tab w:val="num" w:pos="4820"/>
        </w:tabs>
        <w:ind w:left="4820" w:hanging="1843"/>
      </w:pPr>
      <w:rPr>
        <w:rFonts w:hint="default"/>
      </w:rPr>
    </w:lvl>
  </w:abstractNum>
  <w:abstractNum w:abstractNumId="94" w15:restartNumberingAfterBreak="0">
    <w:nsid w:val="644327BD"/>
    <w:multiLevelType w:val="multilevel"/>
    <w:tmpl w:val="04E07F12"/>
    <w:name w:val="List_NumberedList_A4"/>
    <w:lvl w:ilvl="0">
      <w:start w:val="1"/>
      <w:numFmt w:val="upperLetter"/>
      <w:lvlText w:val="%1."/>
      <w:lvlJc w:val="left"/>
      <w:pPr>
        <w:tabs>
          <w:tab w:val="num" w:pos="284"/>
        </w:tabs>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568"/>
        </w:tabs>
        <w:ind w:left="568" w:hanging="284"/>
      </w:pPr>
      <w:rPr>
        <w:rFonts w:hint="default"/>
      </w:rPr>
    </w:lvl>
    <w:lvl w:ilvl="2">
      <w:start w:val="1"/>
      <w:numFmt w:val="lowerRoman"/>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95" w15:restartNumberingAfterBreak="0">
    <w:nsid w:val="64A26205"/>
    <w:multiLevelType w:val="multilevel"/>
    <w:tmpl w:val="4F609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51063CD"/>
    <w:multiLevelType w:val="multilevel"/>
    <w:tmpl w:val="1670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59C5CA4"/>
    <w:multiLevelType w:val="multilevel"/>
    <w:tmpl w:val="9140E888"/>
    <w:name w:val="List_Heading_A"/>
    <w:styleLink w:val="ListHeadingA"/>
    <w:lvl w:ilvl="0">
      <w:start w:val="1"/>
      <w:numFmt w:val="upperLetter"/>
      <w:pStyle w:val="DSHeadingA"/>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tabs>
          <w:tab w:val="num" w:pos="0"/>
        </w:tabs>
        <w:ind w:left="851" w:hanging="851"/>
      </w:pPr>
      <w:rPr>
        <w:rFonts w:hint="default"/>
      </w:rPr>
    </w:lvl>
    <w:lvl w:ilvl="2">
      <w:start w:val="1"/>
      <w:numFmt w:val="none"/>
      <w:lvlText w:val=""/>
      <w:lvlJc w:val="left"/>
      <w:pPr>
        <w:tabs>
          <w:tab w:val="num" w:pos="0"/>
        </w:tabs>
        <w:ind w:left="851" w:hanging="851"/>
      </w:pPr>
      <w:rPr>
        <w:rFonts w:hint="default"/>
      </w:rPr>
    </w:lvl>
    <w:lvl w:ilvl="3">
      <w:start w:val="1"/>
      <w:numFmt w:val="none"/>
      <w:lvlText w:val=""/>
      <w:lvlJc w:val="left"/>
      <w:pPr>
        <w:tabs>
          <w:tab w:val="num" w:pos="0"/>
        </w:tabs>
        <w:ind w:left="851" w:hanging="851"/>
      </w:pPr>
      <w:rPr>
        <w:rFonts w:hint="default"/>
      </w:rPr>
    </w:lvl>
    <w:lvl w:ilvl="4">
      <w:start w:val="1"/>
      <w:numFmt w:val="none"/>
      <w:lvlText w:val=""/>
      <w:lvlJc w:val="left"/>
      <w:pPr>
        <w:tabs>
          <w:tab w:val="num" w:pos="0"/>
        </w:tabs>
        <w:ind w:left="851" w:hanging="851"/>
      </w:pPr>
      <w:rPr>
        <w:rFonts w:hint="default"/>
      </w:rPr>
    </w:lvl>
    <w:lvl w:ilvl="5">
      <w:start w:val="1"/>
      <w:numFmt w:val="none"/>
      <w:lvlText w:val=""/>
      <w:lvlJc w:val="left"/>
      <w:pPr>
        <w:tabs>
          <w:tab w:val="num" w:pos="0"/>
        </w:tabs>
        <w:ind w:left="851" w:hanging="851"/>
      </w:pPr>
      <w:rPr>
        <w:rFonts w:hint="default"/>
      </w:rPr>
    </w:lvl>
    <w:lvl w:ilvl="6">
      <w:start w:val="1"/>
      <w:numFmt w:val="none"/>
      <w:lvlText w:val=""/>
      <w:lvlJc w:val="left"/>
      <w:pPr>
        <w:tabs>
          <w:tab w:val="num" w:pos="0"/>
        </w:tabs>
        <w:ind w:left="851" w:hanging="851"/>
      </w:pPr>
      <w:rPr>
        <w:rFonts w:hint="default"/>
      </w:rPr>
    </w:lvl>
    <w:lvl w:ilvl="7">
      <w:start w:val="1"/>
      <w:numFmt w:val="none"/>
      <w:lvlText w:val=""/>
      <w:lvlJc w:val="left"/>
      <w:pPr>
        <w:tabs>
          <w:tab w:val="num" w:pos="0"/>
        </w:tabs>
        <w:ind w:left="851" w:hanging="851"/>
      </w:pPr>
      <w:rPr>
        <w:rFonts w:hint="default"/>
      </w:rPr>
    </w:lvl>
    <w:lvl w:ilvl="8">
      <w:start w:val="1"/>
      <w:numFmt w:val="none"/>
      <w:lvlText w:val=""/>
      <w:lvlJc w:val="left"/>
      <w:pPr>
        <w:tabs>
          <w:tab w:val="num" w:pos="0"/>
        </w:tabs>
        <w:ind w:left="851" w:hanging="851"/>
      </w:pPr>
      <w:rPr>
        <w:rFonts w:hint="default"/>
      </w:rPr>
    </w:lvl>
  </w:abstractNum>
  <w:abstractNum w:abstractNumId="98" w15:restartNumberingAfterBreak="0">
    <w:nsid w:val="65EE2BCE"/>
    <w:multiLevelType w:val="multilevel"/>
    <w:tmpl w:val="330EF52C"/>
    <w:name w:val="List_DS_ProductionsList"/>
    <w:lvl w:ilvl="0">
      <w:start w:val="1"/>
      <w:numFmt w:val="decimal"/>
      <w:lvlText w:val="Producti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99" w15:restartNumberingAfterBreak="0">
    <w:nsid w:val="67B96399"/>
    <w:multiLevelType w:val="multilevel"/>
    <w:tmpl w:val="5A28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8490AFA"/>
    <w:multiLevelType w:val="multilevel"/>
    <w:tmpl w:val="3D96F224"/>
    <w:name w:val="List_DS_NumberedList_1"/>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843"/>
        </w:tabs>
        <w:ind w:left="1843" w:hanging="851"/>
      </w:pPr>
      <w:rPr>
        <w:rFonts w:hint="default"/>
      </w:rPr>
    </w:lvl>
    <w:lvl w:ilvl="3">
      <w:start w:val="1"/>
      <w:numFmt w:val="decimal"/>
      <w:lvlText w:val="%1.%2.%3.%4."/>
      <w:lvlJc w:val="left"/>
      <w:pPr>
        <w:tabs>
          <w:tab w:val="num" w:pos="2835"/>
        </w:tabs>
        <w:ind w:left="2835" w:hanging="992"/>
      </w:pPr>
      <w:rPr>
        <w:rFonts w:hint="default"/>
      </w:rPr>
    </w:lvl>
    <w:lvl w:ilvl="4">
      <w:start w:val="1"/>
      <w:numFmt w:val="decimal"/>
      <w:lvlText w:val="%1.%2.%3.%4.%5."/>
      <w:lvlJc w:val="left"/>
      <w:pPr>
        <w:tabs>
          <w:tab w:val="num" w:pos="3969"/>
        </w:tabs>
        <w:ind w:left="3969" w:hanging="1134"/>
      </w:pPr>
      <w:rPr>
        <w:rFonts w:hint="default"/>
      </w:rPr>
    </w:lvl>
    <w:lvl w:ilvl="5">
      <w:start w:val="1"/>
      <w:numFmt w:val="decimal"/>
      <w:lvlText w:val="%1.%2.%3.%4.%5.%6."/>
      <w:lvlJc w:val="left"/>
      <w:pPr>
        <w:tabs>
          <w:tab w:val="num" w:pos="4253"/>
        </w:tabs>
        <w:ind w:left="4253" w:hanging="1418"/>
      </w:pPr>
      <w:rPr>
        <w:rFonts w:hint="default"/>
      </w:rPr>
    </w:lvl>
    <w:lvl w:ilvl="6">
      <w:start w:val="1"/>
      <w:numFmt w:val="decimal"/>
      <w:lvlText w:val="%1.%2.%3.%4.%5.%6.%7."/>
      <w:lvlJc w:val="left"/>
      <w:pPr>
        <w:tabs>
          <w:tab w:val="num" w:pos="4536"/>
        </w:tabs>
        <w:ind w:left="4536" w:hanging="1701"/>
      </w:pPr>
      <w:rPr>
        <w:rFonts w:hint="default"/>
      </w:rPr>
    </w:lvl>
    <w:lvl w:ilvl="7">
      <w:start w:val="1"/>
      <w:numFmt w:val="decimal"/>
      <w:lvlText w:val="%1.%2.%3.%4.%5.%6.%7.%8."/>
      <w:lvlJc w:val="left"/>
      <w:pPr>
        <w:tabs>
          <w:tab w:val="num" w:pos="4820"/>
        </w:tabs>
        <w:ind w:left="4820" w:hanging="1985"/>
      </w:pPr>
      <w:rPr>
        <w:rFonts w:hint="default"/>
      </w:rPr>
    </w:lvl>
    <w:lvl w:ilvl="8">
      <w:start w:val="1"/>
      <w:numFmt w:val="decimal"/>
      <w:lvlText w:val="%1.%2.%3.%4.%5.%6.%7.%8.%9."/>
      <w:lvlJc w:val="left"/>
      <w:pPr>
        <w:tabs>
          <w:tab w:val="num" w:pos="5103"/>
        </w:tabs>
        <w:ind w:left="5103" w:hanging="2268"/>
      </w:pPr>
      <w:rPr>
        <w:rFonts w:hint="default"/>
      </w:rPr>
    </w:lvl>
  </w:abstractNum>
  <w:abstractNum w:abstractNumId="101" w15:restartNumberingAfterBreak="0">
    <w:nsid w:val="68BA7E00"/>
    <w:multiLevelType w:val="multilevel"/>
    <w:tmpl w:val="F3CA51B2"/>
    <w:name w:val="List_Heading_NonLegal2"/>
    <w:lvl w:ilvl="0">
      <w:start w:val="1"/>
      <w:numFmt w:val="decimal"/>
      <w:pStyle w:val="DSHeadingNonLegal1"/>
      <w:lvlText w:val="%1."/>
      <w:lvlJc w:val="left"/>
      <w:pPr>
        <w:ind w:left="851" w:hanging="851"/>
      </w:pPr>
      <w:rPr>
        <w:rFonts w:asciiTheme="majorHAnsi" w:hAnsiTheme="majorHAnsi" w:hint="default"/>
        <w:b/>
        <w:color w:val="auto"/>
        <w:sz w:val="18"/>
      </w:rPr>
    </w:lvl>
    <w:lvl w:ilvl="1">
      <w:start w:val="1"/>
      <w:numFmt w:val="decimal"/>
      <w:pStyle w:val="DSHeadingNonLegal2"/>
      <w:lvlText w:val="%1.%2."/>
      <w:lvlJc w:val="left"/>
      <w:pPr>
        <w:ind w:left="851" w:hanging="851"/>
      </w:pPr>
      <w:rPr>
        <w:rFonts w:hint="default"/>
      </w:rPr>
    </w:lvl>
    <w:lvl w:ilvl="2">
      <w:start w:val="1"/>
      <w:numFmt w:val="decimal"/>
      <w:pStyle w:val="DSHeadingNonLegal3"/>
      <w:lvlText w:val="%1.%2.%3."/>
      <w:lvlJc w:val="left"/>
      <w:pPr>
        <w:ind w:left="851" w:hanging="851"/>
      </w:pPr>
      <w:rPr>
        <w:rFonts w:hint="default"/>
        <w:lang w:val="en-GB"/>
      </w:rPr>
    </w:lvl>
    <w:lvl w:ilvl="3">
      <w:start w:val="1"/>
      <w:numFmt w:val="decimal"/>
      <w:pStyle w:val="DSHeadingNonLegal4"/>
      <w:lvlText w:val="%1.%2.%3.%4."/>
      <w:lvlJc w:val="left"/>
      <w:pPr>
        <w:ind w:left="851" w:hanging="851"/>
      </w:pPr>
      <w:rPr>
        <w:rFonts w:hint="default"/>
        <w:color w:val="000000" w:themeColor="text1"/>
      </w:rPr>
    </w:lvl>
    <w:lvl w:ilvl="4">
      <w:start w:val="1"/>
      <w:numFmt w:val="lowerLetter"/>
      <w:pStyle w:val="DSHeadingNonLegal5"/>
      <w:lvlText w:val="%5."/>
      <w:lvlJc w:val="left"/>
      <w:pPr>
        <w:ind w:left="1134" w:hanging="283"/>
      </w:p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102" w15:restartNumberingAfterBreak="0">
    <w:nsid w:val="691A5A95"/>
    <w:multiLevelType w:val="multilevel"/>
    <w:tmpl w:val="79D6A9BA"/>
    <w:name w:val="List_Bulle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6AD54EA9"/>
    <w:multiLevelType w:val="multilevel"/>
    <w:tmpl w:val="2826927C"/>
    <w:name w:val="List_Bullet_32"/>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bullet"/>
      <w:lvlText w:val=""/>
      <w:lvlJc w:val="left"/>
      <w:pPr>
        <w:tabs>
          <w:tab w:val="num" w:pos="1428"/>
        </w:tabs>
        <w:ind w:left="1428" w:hanging="357"/>
      </w:pPr>
      <w:rPr>
        <w:rFonts w:ascii="Symbol" w:hAnsi="Symbol" w:hint="default"/>
        <w:color w:val="auto"/>
      </w:rPr>
    </w:lvl>
    <w:lvl w:ilvl="4">
      <w:start w:val="1"/>
      <w:numFmt w:val="bullet"/>
      <w:lvlText w:val=""/>
      <w:lvlJc w:val="left"/>
      <w:pPr>
        <w:tabs>
          <w:tab w:val="num" w:pos="1785"/>
        </w:tabs>
        <w:ind w:left="1785" w:hanging="357"/>
      </w:pPr>
      <w:rPr>
        <w:rFonts w:ascii="Symbol" w:hAnsi="Symbol" w:hint="default"/>
        <w:color w:val="auto"/>
      </w:rPr>
    </w:lvl>
    <w:lvl w:ilvl="5">
      <w:start w:val="1"/>
      <w:numFmt w:val="bullet"/>
      <w:lvlText w:val=""/>
      <w:lvlJc w:val="left"/>
      <w:pPr>
        <w:tabs>
          <w:tab w:val="num" w:pos="2142"/>
        </w:tabs>
        <w:ind w:left="2142" w:hanging="357"/>
      </w:pPr>
      <w:rPr>
        <w:rFonts w:ascii="Symbol" w:hAnsi="Symbol" w:hint="default"/>
        <w:color w:val="auto"/>
      </w:rPr>
    </w:lvl>
    <w:lvl w:ilvl="6">
      <w:start w:val="1"/>
      <w:numFmt w:val="bullet"/>
      <w:lvlText w:val=""/>
      <w:lvlJc w:val="left"/>
      <w:pPr>
        <w:tabs>
          <w:tab w:val="num" w:pos="2499"/>
        </w:tabs>
        <w:ind w:left="2499" w:hanging="357"/>
      </w:pPr>
      <w:rPr>
        <w:rFonts w:ascii="Symbol" w:hAnsi="Symbol" w:hint="default"/>
        <w:color w:val="auto"/>
      </w:rPr>
    </w:lvl>
    <w:lvl w:ilvl="7">
      <w:start w:val="1"/>
      <w:numFmt w:val="bullet"/>
      <w:lvlText w:val=""/>
      <w:lvlJc w:val="left"/>
      <w:pPr>
        <w:tabs>
          <w:tab w:val="num" w:pos="2856"/>
        </w:tabs>
        <w:ind w:left="2856" w:hanging="357"/>
      </w:pPr>
      <w:rPr>
        <w:rFonts w:ascii="Symbol" w:hAnsi="Symbol" w:hint="default"/>
        <w:color w:val="auto"/>
      </w:rPr>
    </w:lvl>
    <w:lvl w:ilvl="8">
      <w:start w:val="1"/>
      <w:numFmt w:val="bullet"/>
      <w:lvlText w:val=""/>
      <w:lvlJc w:val="left"/>
      <w:pPr>
        <w:tabs>
          <w:tab w:val="num" w:pos="3213"/>
        </w:tabs>
        <w:ind w:left="3213" w:hanging="357"/>
      </w:pPr>
      <w:rPr>
        <w:rFonts w:ascii="Symbol" w:hAnsi="Symbol" w:hint="default"/>
        <w:color w:val="auto"/>
      </w:rPr>
    </w:lvl>
  </w:abstractNum>
  <w:abstractNum w:abstractNumId="104" w15:restartNumberingAfterBreak="0">
    <w:nsid w:val="6CD31CB9"/>
    <w:multiLevelType w:val="multilevel"/>
    <w:tmpl w:val="C06A3560"/>
    <w:name w:val="List_Schedule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6F293553"/>
    <w:multiLevelType w:val="multilevel"/>
    <w:tmpl w:val="0413001D"/>
    <w:name w:val="List_Heading_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70594769"/>
    <w:multiLevelType w:val="multilevel"/>
    <w:tmpl w:val="0413001D"/>
    <w:name w:val="List_Productions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70D272AE"/>
    <w:multiLevelType w:val="multilevel"/>
    <w:tmpl w:val="4F24AF34"/>
    <w:name w:val="List_Head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08" w15:restartNumberingAfterBreak="0">
    <w:nsid w:val="71AC22AD"/>
    <w:multiLevelType w:val="multilevel"/>
    <w:tmpl w:val="0413001D"/>
    <w:name w:val="List_DS_Schedule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732E756B"/>
    <w:multiLevelType w:val="multilevel"/>
    <w:tmpl w:val="A1105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3653C0E"/>
    <w:multiLevelType w:val="multilevel"/>
    <w:tmpl w:val="6D721C1A"/>
    <w:name w:val="List_NumberedList_1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75AF7C35"/>
    <w:multiLevelType w:val="multilevel"/>
    <w:tmpl w:val="B400E664"/>
    <w:name w:val="List_NumberedList_I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64F0480"/>
    <w:multiLevelType w:val="multilevel"/>
    <w:tmpl w:val="6D721C1A"/>
    <w:name w:val="List_NumberedLis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7375AF3"/>
    <w:multiLevelType w:val="multilevel"/>
    <w:tmpl w:val="53D230D4"/>
    <w:name w:val="List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14" w15:restartNumberingAfterBreak="0">
    <w:nsid w:val="77747DE2"/>
    <w:multiLevelType w:val="multilevel"/>
    <w:tmpl w:val="10F286AC"/>
    <w:name w:val="List_Lijst opsom.teken"/>
    <w:lvl w:ilvl="0">
      <w:start w:val="1"/>
      <w:numFmt w:val="bullet"/>
      <w:lvlText w:val=""/>
      <w:lvlJc w:val="left"/>
      <w:pPr>
        <w:tabs>
          <w:tab w:val="num" w:pos="851"/>
        </w:tabs>
        <w:ind w:left="850" w:hanging="425"/>
      </w:pPr>
      <w:rPr>
        <w:rFonts w:ascii="Symbol" w:hAnsi="Symbol" w:hint="default"/>
        <w:color w:val="auto"/>
      </w:rPr>
    </w:lvl>
    <w:lvl w:ilvl="1">
      <w:start w:val="1"/>
      <w:numFmt w:val="bullet"/>
      <w:lvlText w:val=""/>
      <w:lvlJc w:val="left"/>
      <w:pPr>
        <w:tabs>
          <w:tab w:val="num" w:pos="1276"/>
        </w:tabs>
        <w:ind w:left="1275" w:hanging="425"/>
      </w:pPr>
      <w:rPr>
        <w:rFonts w:ascii="Symbol" w:hAnsi="Symbol" w:hint="default"/>
      </w:rPr>
    </w:lvl>
    <w:lvl w:ilvl="2">
      <w:start w:val="1"/>
      <w:numFmt w:val="bullet"/>
      <w:lvlText w:val="□"/>
      <w:lvlJc w:val="left"/>
      <w:pPr>
        <w:tabs>
          <w:tab w:val="num" w:pos="1701"/>
        </w:tabs>
        <w:ind w:left="1701" w:hanging="426"/>
      </w:pPr>
      <w:rPr>
        <w:rFonts w:ascii="Calibri" w:hAnsi="Calibri" w:hint="default"/>
      </w:rPr>
    </w:lvl>
    <w:lvl w:ilvl="3">
      <w:start w:val="1"/>
      <w:numFmt w:val="bullet"/>
      <w:lvlText w:val=""/>
      <w:lvlJc w:val="left"/>
      <w:pPr>
        <w:tabs>
          <w:tab w:val="num" w:pos="2126"/>
        </w:tabs>
        <w:ind w:left="2125" w:hanging="425"/>
      </w:pPr>
      <w:rPr>
        <w:rFonts w:ascii="Symbol" w:hAnsi="Symbol" w:hint="default"/>
      </w:rPr>
    </w:lvl>
    <w:lvl w:ilvl="4">
      <w:start w:val="1"/>
      <w:numFmt w:val="bullet"/>
      <w:lvlText w:val=""/>
      <w:lvlJc w:val="left"/>
      <w:pPr>
        <w:tabs>
          <w:tab w:val="num" w:pos="2551"/>
        </w:tabs>
        <w:ind w:left="2550" w:hanging="425"/>
      </w:pPr>
      <w:rPr>
        <w:rFonts w:ascii="Symbol" w:hAnsi="Symbol" w:hint="default"/>
      </w:rPr>
    </w:lvl>
    <w:lvl w:ilvl="5">
      <w:start w:val="1"/>
      <w:numFmt w:val="bullet"/>
      <w:lvlText w:val=""/>
      <w:lvlJc w:val="left"/>
      <w:pPr>
        <w:tabs>
          <w:tab w:val="num" w:pos="2977"/>
        </w:tabs>
        <w:ind w:left="2975" w:hanging="425"/>
      </w:pPr>
      <w:rPr>
        <w:rFonts w:ascii="Symbol" w:hAnsi="Symbol" w:hint="default"/>
      </w:rPr>
    </w:lvl>
    <w:lvl w:ilvl="6">
      <w:start w:val="1"/>
      <w:numFmt w:val="bullet"/>
      <w:lvlText w:val=""/>
      <w:lvlJc w:val="left"/>
      <w:pPr>
        <w:tabs>
          <w:tab w:val="num" w:pos="3402"/>
        </w:tabs>
        <w:ind w:left="3400" w:hanging="425"/>
      </w:pPr>
      <w:rPr>
        <w:rFonts w:ascii="Symbol" w:hAnsi="Symbol" w:hint="default"/>
      </w:rPr>
    </w:lvl>
    <w:lvl w:ilvl="7">
      <w:start w:val="1"/>
      <w:numFmt w:val="bullet"/>
      <w:lvlText w:val=""/>
      <w:lvlJc w:val="left"/>
      <w:pPr>
        <w:tabs>
          <w:tab w:val="num" w:pos="3827"/>
        </w:tabs>
        <w:ind w:left="3825" w:hanging="425"/>
      </w:pPr>
      <w:rPr>
        <w:rFonts w:ascii="Symbol" w:hAnsi="Symbol" w:hint="default"/>
      </w:rPr>
    </w:lvl>
    <w:lvl w:ilvl="8">
      <w:start w:val="1"/>
      <w:numFmt w:val="bullet"/>
      <w:lvlText w:val=""/>
      <w:lvlJc w:val="left"/>
      <w:pPr>
        <w:tabs>
          <w:tab w:val="num" w:pos="4252"/>
        </w:tabs>
        <w:ind w:left="4250" w:hanging="425"/>
      </w:pPr>
      <w:rPr>
        <w:rFonts w:ascii="Symbol" w:hAnsi="Symbol" w:hint="default"/>
      </w:rPr>
    </w:lvl>
  </w:abstractNum>
  <w:abstractNum w:abstractNumId="115" w15:restartNumberingAfterBreak="0">
    <w:nsid w:val="78094D8D"/>
    <w:multiLevelType w:val="multilevel"/>
    <w:tmpl w:val="0413001D"/>
    <w:name w:val="List_Schedules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78E0792D"/>
    <w:multiLevelType w:val="multilevel"/>
    <w:tmpl w:val="8AA09C3E"/>
    <w:name w:val="List_Heading2"/>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17" w15:restartNumberingAfterBreak="0">
    <w:nsid w:val="79A1629C"/>
    <w:multiLevelType w:val="multilevel"/>
    <w:tmpl w:val="3A5434E6"/>
    <w:name w:val="List_NumberedList_I3"/>
    <w:lvl w:ilvl="0">
      <w:start w:val="1"/>
      <w:numFmt w:val="lowerLetter"/>
      <w:pStyle w:val="DSNumberedListA"/>
      <w:lvlText w:val="%1."/>
      <w:lvlJc w:val="left"/>
      <w:pPr>
        <w:ind w:left="851" w:hanging="851"/>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118" w15:restartNumberingAfterBreak="0">
    <w:nsid w:val="7BC21EBB"/>
    <w:multiLevelType w:val="multilevel"/>
    <w:tmpl w:val="2F90E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CDD0EA5"/>
    <w:multiLevelType w:val="multilevel"/>
    <w:tmpl w:val="E3026DB6"/>
    <w:name w:val="List_NumberedList_I_Indent2"/>
    <w:numStyleLink w:val="ListNumberedListIIndent"/>
  </w:abstractNum>
  <w:abstractNum w:abstractNumId="120" w15:restartNumberingAfterBreak="0">
    <w:nsid w:val="7ED47008"/>
    <w:multiLevelType w:val="multilevel"/>
    <w:tmpl w:val="E3026DB6"/>
    <w:name w:val="List_NumberedList_I_Indent3"/>
    <w:numStyleLink w:val="ListNumberedListIIndent"/>
  </w:abstractNum>
  <w:abstractNum w:abstractNumId="121" w15:restartNumberingAfterBreak="0">
    <w:nsid w:val="7FBF216F"/>
    <w:multiLevelType w:val="multilevel"/>
    <w:tmpl w:val="0712AF22"/>
    <w:name w:val="DS_NumberedList_1_Indent3"/>
    <w:numStyleLink w:val="ListNumberedList1Indent"/>
  </w:abstractNum>
  <w:num w:numId="1" w16cid:durableId="1769421638">
    <w:abstractNumId w:val="0"/>
  </w:num>
  <w:num w:numId="2" w16cid:durableId="939338442">
    <w:abstractNumId w:val="87"/>
  </w:num>
  <w:num w:numId="3" w16cid:durableId="402988629">
    <w:abstractNumId w:val="97"/>
  </w:num>
  <w:num w:numId="4" w16cid:durableId="924654813">
    <w:abstractNumId w:val="35"/>
  </w:num>
  <w:num w:numId="5" w16cid:durableId="689378140">
    <w:abstractNumId w:val="73"/>
  </w:num>
  <w:num w:numId="6" w16cid:durableId="1689333821">
    <w:abstractNumId w:val="25"/>
  </w:num>
  <w:num w:numId="7" w16cid:durableId="559437761">
    <w:abstractNumId w:val="51"/>
  </w:num>
  <w:num w:numId="8" w16cid:durableId="1809349253">
    <w:abstractNumId w:val="77"/>
  </w:num>
  <w:num w:numId="9" w16cid:durableId="1025710520">
    <w:abstractNumId w:val="54"/>
  </w:num>
  <w:num w:numId="10" w16cid:durableId="1453015501">
    <w:abstractNumId w:val="26"/>
  </w:num>
  <w:num w:numId="11" w16cid:durableId="1789854951">
    <w:abstractNumId w:val="31"/>
  </w:num>
  <w:num w:numId="12" w16cid:durableId="341588044">
    <w:abstractNumId w:val="13"/>
  </w:num>
  <w:num w:numId="13" w16cid:durableId="679628379">
    <w:abstractNumId w:val="43"/>
  </w:num>
  <w:num w:numId="14" w16cid:durableId="193008689">
    <w:abstractNumId w:val="40"/>
  </w:num>
  <w:num w:numId="15" w16cid:durableId="827987927">
    <w:abstractNumId w:val="91"/>
  </w:num>
  <w:num w:numId="16" w16cid:durableId="1923098195">
    <w:abstractNumId w:val="69"/>
  </w:num>
  <w:num w:numId="17" w16cid:durableId="340007896">
    <w:abstractNumId w:val="10"/>
  </w:num>
  <w:num w:numId="18" w16cid:durableId="1057895373">
    <w:abstractNumId w:val="52"/>
  </w:num>
  <w:num w:numId="19" w16cid:durableId="1435126886">
    <w:abstractNumId w:val="34"/>
  </w:num>
  <w:num w:numId="20" w16cid:durableId="1960452699">
    <w:abstractNumId w:val="8"/>
  </w:num>
  <w:num w:numId="21" w16cid:durableId="1276061129">
    <w:abstractNumId w:val="23"/>
  </w:num>
  <w:num w:numId="22" w16cid:durableId="1794909403">
    <w:abstractNumId w:val="72"/>
  </w:num>
  <w:num w:numId="23" w16cid:durableId="1964921956">
    <w:abstractNumId w:val="57"/>
  </w:num>
  <w:num w:numId="24" w16cid:durableId="1094087013">
    <w:abstractNumId w:val="64"/>
  </w:num>
  <w:num w:numId="25" w16cid:durableId="10693931">
    <w:abstractNumId w:val="48"/>
  </w:num>
  <w:num w:numId="26" w16cid:durableId="268391342">
    <w:abstractNumId w:val="55"/>
  </w:num>
  <w:num w:numId="27" w16cid:durableId="34937603">
    <w:abstractNumId w:val="3"/>
  </w:num>
  <w:num w:numId="28" w16cid:durableId="796489872">
    <w:abstractNumId w:val="1"/>
  </w:num>
  <w:num w:numId="29" w16cid:durableId="1436515796">
    <w:abstractNumId w:val="117"/>
  </w:num>
  <w:num w:numId="30" w16cid:durableId="214241379">
    <w:abstractNumId w:val="46"/>
  </w:num>
  <w:num w:numId="31" w16cid:durableId="2063944224">
    <w:abstractNumId w:val="101"/>
  </w:num>
  <w:num w:numId="32" w16cid:durableId="1263100475">
    <w:abstractNumId w:val="49"/>
  </w:num>
  <w:num w:numId="33" w16cid:durableId="2066172607">
    <w:abstractNumId w:val="75"/>
  </w:num>
  <w:num w:numId="34" w16cid:durableId="954561726">
    <w:abstractNumId w:val="79"/>
  </w:num>
  <w:num w:numId="35" w16cid:durableId="1319113970">
    <w:abstractNumId w:val="95"/>
  </w:num>
  <w:num w:numId="36" w16cid:durableId="1066301598">
    <w:abstractNumId w:val="60"/>
  </w:num>
  <w:num w:numId="37" w16cid:durableId="1021777926">
    <w:abstractNumId w:val="16"/>
  </w:num>
  <w:num w:numId="38" w16cid:durableId="1673606562">
    <w:abstractNumId w:val="44"/>
  </w:num>
  <w:num w:numId="39" w16cid:durableId="1108964164">
    <w:abstractNumId w:val="78"/>
  </w:num>
  <w:num w:numId="40" w16cid:durableId="1030297943">
    <w:abstractNumId w:val="53"/>
  </w:num>
  <w:num w:numId="41" w16cid:durableId="520969777">
    <w:abstractNumId w:val="90"/>
  </w:num>
  <w:num w:numId="42" w16cid:durableId="1653950297">
    <w:abstractNumId w:val="83"/>
  </w:num>
  <w:num w:numId="43" w16cid:durableId="371662265">
    <w:abstractNumId w:val="99"/>
  </w:num>
  <w:num w:numId="44" w16cid:durableId="432551627">
    <w:abstractNumId w:val="118"/>
  </w:num>
  <w:num w:numId="45" w16cid:durableId="1183858078">
    <w:abstractNumId w:val="96"/>
  </w:num>
  <w:num w:numId="46" w16cid:durableId="1628582903">
    <w:abstractNumId w:val="37"/>
  </w:num>
  <w:num w:numId="47" w16cid:durableId="1857377517">
    <w:abstractNumId w:val="56"/>
  </w:num>
  <w:num w:numId="48" w16cid:durableId="172771111">
    <w:abstractNumId w:val="85"/>
  </w:num>
  <w:num w:numId="49" w16cid:durableId="1018459127">
    <w:abstractNumId w:val="89"/>
  </w:num>
  <w:num w:numId="50" w16cid:durableId="1139225652">
    <w:abstractNumId w:val="28"/>
  </w:num>
  <w:num w:numId="51" w16cid:durableId="1831941331">
    <w:abstractNumId w:val="36"/>
  </w:num>
  <w:num w:numId="52" w16cid:durableId="544487440">
    <w:abstractNumId w:val="58"/>
  </w:num>
  <w:num w:numId="53" w16cid:durableId="1055197363">
    <w:abstractNumId w:val="7"/>
  </w:num>
  <w:num w:numId="54" w16cid:durableId="1100299054">
    <w:abstractNumId w:val="88"/>
  </w:num>
  <w:num w:numId="55" w16cid:durableId="627277243">
    <w:abstractNumId w:val="18"/>
  </w:num>
  <w:num w:numId="56" w16cid:durableId="136118903">
    <w:abstractNumId w:val="71"/>
  </w:num>
  <w:num w:numId="57" w16cid:durableId="1024327940">
    <w:abstractNumId w:val="14"/>
  </w:num>
  <w:num w:numId="58" w16cid:durableId="1056584623">
    <w:abstractNumId w:val="19"/>
  </w:num>
  <w:num w:numId="59" w16cid:durableId="212422306">
    <w:abstractNumId w:val="109"/>
  </w:num>
  <w:num w:numId="60" w16cid:durableId="1822456313">
    <w:abstractNumId w:val="86"/>
  </w:num>
  <w:num w:numId="61" w16cid:durableId="330914175">
    <w:abstractNumId w:val="2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sper Skare">
    <w15:presenceInfo w15:providerId="AD" w15:userId="S::kas@int.kirklarsen.dk::8adb3d44-8ec3-4665-ac2e-6acfa181b5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E2C"/>
    <w:rsid w:val="0000440A"/>
    <w:rsid w:val="00053623"/>
    <w:rsid w:val="00067E73"/>
    <w:rsid w:val="000A0C6F"/>
    <w:rsid w:val="000C13D6"/>
    <w:rsid w:val="000C5A21"/>
    <w:rsid w:val="000D11E8"/>
    <w:rsid w:val="00100168"/>
    <w:rsid w:val="0014242C"/>
    <w:rsid w:val="00151573"/>
    <w:rsid w:val="001523EE"/>
    <w:rsid w:val="0017720B"/>
    <w:rsid w:val="00187697"/>
    <w:rsid w:val="001A7546"/>
    <w:rsid w:val="001B463C"/>
    <w:rsid w:val="001C08DB"/>
    <w:rsid w:val="001E3500"/>
    <w:rsid w:val="001E54D4"/>
    <w:rsid w:val="00210295"/>
    <w:rsid w:val="00214CC5"/>
    <w:rsid w:val="00255FF9"/>
    <w:rsid w:val="00260C0D"/>
    <w:rsid w:val="00265BA7"/>
    <w:rsid w:val="00292D0B"/>
    <w:rsid w:val="002931D0"/>
    <w:rsid w:val="00297F40"/>
    <w:rsid w:val="002B46B4"/>
    <w:rsid w:val="002B480D"/>
    <w:rsid w:val="002E7D80"/>
    <w:rsid w:val="002F193E"/>
    <w:rsid w:val="002F5C2E"/>
    <w:rsid w:val="00333799"/>
    <w:rsid w:val="00376628"/>
    <w:rsid w:val="003A5DFB"/>
    <w:rsid w:val="00416394"/>
    <w:rsid w:val="0042495D"/>
    <w:rsid w:val="004403D4"/>
    <w:rsid w:val="00453270"/>
    <w:rsid w:val="00457A66"/>
    <w:rsid w:val="00475A5E"/>
    <w:rsid w:val="00477B6F"/>
    <w:rsid w:val="004D4B21"/>
    <w:rsid w:val="004D4D04"/>
    <w:rsid w:val="004F5218"/>
    <w:rsid w:val="004F70F4"/>
    <w:rsid w:val="00504C19"/>
    <w:rsid w:val="00507E6A"/>
    <w:rsid w:val="005156E2"/>
    <w:rsid w:val="00583144"/>
    <w:rsid w:val="005904D6"/>
    <w:rsid w:val="00595BCB"/>
    <w:rsid w:val="00595C7E"/>
    <w:rsid w:val="005F533D"/>
    <w:rsid w:val="0060178A"/>
    <w:rsid w:val="00647B02"/>
    <w:rsid w:val="0065517A"/>
    <w:rsid w:val="00686180"/>
    <w:rsid w:val="006C2F42"/>
    <w:rsid w:val="00712858"/>
    <w:rsid w:val="00722F1C"/>
    <w:rsid w:val="007277AC"/>
    <w:rsid w:val="007363CF"/>
    <w:rsid w:val="00787680"/>
    <w:rsid w:val="00795442"/>
    <w:rsid w:val="007A52B8"/>
    <w:rsid w:val="007B6676"/>
    <w:rsid w:val="007D2386"/>
    <w:rsid w:val="007E4B10"/>
    <w:rsid w:val="00846D86"/>
    <w:rsid w:val="008A6141"/>
    <w:rsid w:val="008B2F41"/>
    <w:rsid w:val="008B3644"/>
    <w:rsid w:val="008C0499"/>
    <w:rsid w:val="008E1B9B"/>
    <w:rsid w:val="00902EB6"/>
    <w:rsid w:val="009235B9"/>
    <w:rsid w:val="009637D8"/>
    <w:rsid w:val="0096470A"/>
    <w:rsid w:val="009750AA"/>
    <w:rsid w:val="00976278"/>
    <w:rsid w:val="009B04A8"/>
    <w:rsid w:val="009D292B"/>
    <w:rsid w:val="009E6437"/>
    <w:rsid w:val="009F705C"/>
    <w:rsid w:val="00A15177"/>
    <w:rsid w:val="00AC2B92"/>
    <w:rsid w:val="00AC64DD"/>
    <w:rsid w:val="00AE08A2"/>
    <w:rsid w:val="00B5240C"/>
    <w:rsid w:val="00B52E4B"/>
    <w:rsid w:val="00BA2810"/>
    <w:rsid w:val="00BC09BF"/>
    <w:rsid w:val="00C024C9"/>
    <w:rsid w:val="00C17C6B"/>
    <w:rsid w:val="00C27AC6"/>
    <w:rsid w:val="00C3293E"/>
    <w:rsid w:val="00C35AF7"/>
    <w:rsid w:val="00C411F8"/>
    <w:rsid w:val="00C62A12"/>
    <w:rsid w:val="00C73132"/>
    <w:rsid w:val="00C91056"/>
    <w:rsid w:val="00C968E2"/>
    <w:rsid w:val="00D0482C"/>
    <w:rsid w:val="00D05FCF"/>
    <w:rsid w:val="00D37B99"/>
    <w:rsid w:val="00D44D98"/>
    <w:rsid w:val="00D66104"/>
    <w:rsid w:val="00DA2760"/>
    <w:rsid w:val="00DB08AC"/>
    <w:rsid w:val="00E40153"/>
    <w:rsid w:val="00E950ED"/>
    <w:rsid w:val="00EB2BF3"/>
    <w:rsid w:val="00EB75DF"/>
    <w:rsid w:val="00EC23A6"/>
    <w:rsid w:val="00ED70BF"/>
    <w:rsid w:val="00EF673F"/>
    <w:rsid w:val="00F157D1"/>
    <w:rsid w:val="00F202B0"/>
    <w:rsid w:val="00F21F1E"/>
    <w:rsid w:val="00F37EE0"/>
    <w:rsid w:val="00F40A51"/>
    <w:rsid w:val="00F4435F"/>
    <w:rsid w:val="00F520D5"/>
    <w:rsid w:val="00F55907"/>
    <w:rsid w:val="00F7003B"/>
    <w:rsid w:val="00F76FD6"/>
    <w:rsid w:val="00FC39E0"/>
    <w:rsid w:val="00FD5E2C"/>
    <w:rsid w:val="00FF13EC"/>
    <w:rsid w:val="34588B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8D3ED"/>
  <w15:chartTrackingRefBased/>
  <w15:docId w15:val="{23B3063F-EA2E-4768-9EE7-823028CA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unhideWhenUsed="1"/>
    <w:lsdException w:name="List Number" w:uiPriority="1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C324D"/>
    <w:pPr>
      <w:spacing w:after="0" w:line="240" w:lineRule="auto"/>
    </w:pPr>
    <w:rPr>
      <w:sz w:val="18"/>
    </w:rPr>
  </w:style>
  <w:style w:type="paragraph" w:styleId="Overskrift1">
    <w:name w:val="heading 1"/>
    <w:basedOn w:val="Normal"/>
    <w:next w:val="Normal"/>
    <w:link w:val="Overskrift1Tegn"/>
    <w:uiPriority w:val="2"/>
    <w:qFormat/>
    <w:rsid w:val="00BD4B59"/>
    <w:pPr>
      <w:numPr>
        <w:numId w:val="22"/>
      </w:numPr>
      <w:spacing w:before="240"/>
      <w:outlineLvl w:val="0"/>
    </w:pPr>
    <w:rPr>
      <w:rFonts w:asciiTheme="majorHAnsi" w:eastAsiaTheme="majorEastAsia" w:hAnsiTheme="majorHAnsi" w:cstheme="majorBidi"/>
      <w:b/>
      <w:szCs w:val="32"/>
    </w:rPr>
  </w:style>
  <w:style w:type="paragraph" w:styleId="Overskrift2">
    <w:name w:val="heading 2"/>
    <w:basedOn w:val="Normal"/>
    <w:next w:val="Normal"/>
    <w:link w:val="Overskrift2Tegn"/>
    <w:uiPriority w:val="2"/>
    <w:qFormat/>
    <w:rsid w:val="00BD4B59"/>
    <w:pPr>
      <w:numPr>
        <w:ilvl w:val="1"/>
        <w:numId w:val="22"/>
      </w:numPr>
      <w:spacing w:before="120"/>
      <w:outlineLvl w:val="1"/>
    </w:pPr>
    <w:rPr>
      <w:rFonts w:asciiTheme="majorHAnsi" w:eastAsiaTheme="majorEastAsia" w:hAnsiTheme="majorHAnsi" w:cstheme="majorBidi"/>
      <w:szCs w:val="26"/>
    </w:rPr>
  </w:style>
  <w:style w:type="paragraph" w:styleId="Overskrift3">
    <w:name w:val="heading 3"/>
    <w:basedOn w:val="Normal"/>
    <w:next w:val="Normal"/>
    <w:link w:val="Overskrift3Tegn"/>
    <w:uiPriority w:val="2"/>
    <w:qFormat/>
    <w:rsid w:val="00BD4B59"/>
    <w:pPr>
      <w:numPr>
        <w:ilvl w:val="2"/>
        <w:numId w:val="22"/>
      </w:numPr>
      <w:spacing w:before="120"/>
      <w:outlineLvl w:val="2"/>
    </w:pPr>
    <w:rPr>
      <w:rFonts w:asciiTheme="majorHAnsi" w:eastAsiaTheme="majorEastAsia" w:hAnsiTheme="majorHAnsi" w:cstheme="majorBidi"/>
      <w:szCs w:val="24"/>
    </w:rPr>
  </w:style>
  <w:style w:type="paragraph" w:styleId="Overskrift4">
    <w:name w:val="heading 4"/>
    <w:basedOn w:val="Normal"/>
    <w:next w:val="Normal"/>
    <w:link w:val="Overskrift4Tegn"/>
    <w:uiPriority w:val="2"/>
    <w:qFormat/>
    <w:rsid w:val="00BD4B59"/>
    <w:pPr>
      <w:numPr>
        <w:ilvl w:val="3"/>
        <w:numId w:val="22"/>
      </w:numPr>
      <w:outlineLvl w:val="3"/>
    </w:pPr>
    <w:rPr>
      <w:rFonts w:asciiTheme="majorHAnsi" w:eastAsiaTheme="majorEastAsia" w:hAnsiTheme="majorHAnsi" w:cstheme="majorBidi"/>
      <w:iCs/>
    </w:rPr>
  </w:style>
  <w:style w:type="paragraph" w:styleId="Overskrift5">
    <w:name w:val="heading 5"/>
    <w:basedOn w:val="Normal"/>
    <w:next w:val="Normal"/>
    <w:link w:val="Overskrift5Tegn"/>
    <w:uiPriority w:val="2"/>
    <w:qFormat/>
    <w:rsid w:val="00BD4B59"/>
    <w:pPr>
      <w:numPr>
        <w:ilvl w:val="4"/>
        <w:numId w:val="22"/>
      </w:numPr>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2"/>
    <w:qFormat/>
    <w:rsid w:val="00BD4B59"/>
    <w:pPr>
      <w:numPr>
        <w:ilvl w:val="5"/>
        <w:numId w:val="22"/>
      </w:numPr>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2"/>
    <w:qFormat/>
    <w:rsid w:val="00BD4B59"/>
    <w:pPr>
      <w:numPr>
        <w:ilvl w:val="6"/>
        <w:numId w:val="22"/>
      </w:numPr>
      <w:outlineLvl w:val="6"/>
    </w:pPr>
    <w:rPr>
      <w:rFonts w:asciiTheme="majorHAnsi" w:eastAsiaTheme="majorEastAsia" w:hAnsiTheme="majorHAnsi" w:cstheme="majorBidi"/>
      <w:iCs/>
    </w:rPr>
  </w:style>
  <w:style w:type="paragraph" w:styleId="Overskrift8">
    <w:name w:val="heading 8"/>
    <w:basedOn w:val="Normal"/>
    <w:next w:val="Normal"/>
    <w:link w:val="Overskrift8Tegn"/>
    <w:uiPriority w:val="2"/>
    <w:qFormat/>
    <w:rsid w:val="00BD4B59"/>
    <w:pPr>
      <w:numPr>
        <w:ilvl w:val="7"/>
        <w:numId w:val="22"/>
      </w:numPr>
      <w:outlineLvl w:val="7"/>
    </w:pPr>
    <w:rPr>
      <w:rFonts w:asciiTheme="majorHAnsi" w:eastAsiaTheme="majorEastAsia" w:hAnsiTheme="majorHAnsi" w:cstheme="majorBidi"/>
      <w:szCs w:val="21"/>
    </w:rPr>
  </w:style>
  <w:style w:type="paragraph" w:styleId="Overskrift9">
    <w:name w:val="heading 9"/>
    <w:basedOn w:val="Normal"/>
    <w:next w:val="Normal"/>
    <w:link w:val="Overskrift9Tegn"/>
    <w:uiPriority w:val="2"/>
    <w:qFormat/>
    <w:rsid w:val="00BD4B59"/>
    <w:pPr>
      <w:numPr>
        <w:ilvl w:val="8"/>
        <w:numId w:val="22"/>
      </w:numPr>
      <w:outlineLvl w:val="8"/>
    </w:pPr>
    <w:rPr>
      <w:rFonts w:asciiTheme="majorHAnsi" w:eastAsiaTheme="majorEastAsia" w:hAnsiTheme="majorHAnsi" w:cstheme="majorBidi"/>
      <w:iCs/>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2"/>
    <w:rsid w:val="00C01818"/>
    <w:rPr>
      <w:rFonts w:asciiTheme="majorHAnsi" w:eastAsiaTheme="majorEastAsia" w:hAnsiTheme="majorHAnsi" w:cstheme="majorBidi"/>
      <w:b/>
      <w:sz w:val="18"/>
      <w:szCs w:val="32"/>
    </w:rPr>
  </w:style>
  <w:style w:type="paragraph" w:styleId="Ingenafstand">
    <w:name w:val="No Spacing"/>
    <w:uiPriority w:val="1"/>
    <w:qFormat/>
    <w:rsid w:val="005D6E90"/>
    <w:pPr>
      <w:spacing w:after="0" w:line="240" w:lineRule="auto"/>
    </w:pPr>
  </w:style>
  <w:style w:type="character" w:customStyle="1" w:styleId="Overskrift2Tegn">
    <w:name w:val="Overskrift 2 Tegn"/>
    <w:basedOn w:val="Standardskrifttypeiafsnit"/>
    <w:link w:val="Overskrift2"/>
    <w:uiPriority w:val="2"/>
    <w:rsid w:val="00C01818"/>
    <w:rPr>
      <w:rFonts w:asciiTheme="majorHAnsi" w:eastAsiaTheme="majorEastAsia" w:hAnsiTheme="majorHAnsi" w:cstheme="majorBidi"/>
      <w:sz w:val="18"/>
      <w:szCs w:val="26"/>
    </w:rPr>
  </w:style>
  <w:style w:type="character" w:customStyle="1" w:styleId="Overskrift3Tegn">
    <w:name w:val="Overskrift 3 Tegn"/>
    <w:basedOn w:val="Standardskrifttypeiafsnit"/>
    <w:link w:val="Overskrift3"/>
    <w:uiPriority w:val="2"/>
    <w:rsid w:val="006C1DED"/>
    <w:rPr>
      <w:rFonts w:asciiTheme="majorHAnsi" w:eastAsiaTheme="majorEastAsia" w:hAnsiTheme="majorHAnsi" w:cstheme="majorBidi"/>
      <w:sz w:val="18"/>
      <w:szCs w:val="24"/>
    </w:rPr>
  </w:style>
  <w:style w:type="character" w:customStyle="1" w:styleId="Overskrift4Tegn">
    <w:name w:val="Overskrift 4 Tegn"/>
    <w:basedOn w:val="Standardskrifttypeiafsnit"/>
    <w:link w:val="Overskrift4"/>
    <w:uiPriority w:val="2"/>
    <w:rsid w:val="006C1DED"/>
    <w:rPr>
      <w:rFonts w:asciiTheme="majorHAnsi" w:eastAsiaTheme="majorEastAsia" w:hAnsiTheme="majorHAnsi" w:cstheme="majorBidi"/>
      <w:iCs/>
      <w:sz w:val="18"/>
    </w:rPr>
  </w:style>
  <w:style w:type="character" w:customStyle="1" w:styleId="Overskrift5Tegn">
    <w:name w:val="Overskrift 5 Tegn"/>
    <w:basedOn w:val="Standardskrifttypeiafsnit"/>
    <w:link w:val="Overskrift5"/>
    <w:uiPriority w:val="2"/>
    <w:rsid w:val="001F097E"/>
    <w:rPr>
      <w:rFonts w:asciiTheme="majorHAnsi" w:eastAsiaTheme="majorEastAsia" w:hAnsiTheme="majorHAnsi" w:cstheme="majorBidi"/>
      <w:sz w:val="18"/>
    </w:rPr>
  </w:style>
  <w:style w:type="character" w:customStyle="1" w:styleId="Overskrift6Tegn">
    <w:name w:val="Overskrift 6 Tegn"/>
    <w:basedOn w:val="Standardskrifttypeiafsnit"/>
    <w:link w:val="Overskrift6"/>
    <w:uiPriority w:val="2"/>
    <w:rsid w:val="007F5325"/>
    <w:rPr>
      <w:rFonts w:asciiTheme="majorHAnsi" w:eastAsiaTheme="majorEastAsia" w:hAnsiTheme="majorHAnsi" w:cstheme="majorBidi"/>
      <w:sz w:val="18"/>
    </w:rPr>
  </w:style>
  <w:style w:type="character" w:customStyle="1" w:styleId="Overskrift7Tegn">
    <w:name w:val="Overskrift 7 Tegn"/>
    <w:basedOn w:val="Standardskrifttypeiafsnit"/>
    <w:link w:val="Overskrift7"/>
    <w:uiPriority w:val="2"/>
    <w:rsid w:val="007F5325"/>
    <w:rPr>
      <w:rFonts w:asciiTheme="majorHAnsi" w:eastAsiaTheme="majorEastAsia" w:hAnsiTheme="majorHAnsi" w:cstheme="majorBidi"/>
      <w:iCs/>
      <w:sz w:val="18"/>
    </w:rPr>
  </w:style>
  <w:style w:type="character" w:customStyle="1" w:styleId="Overskrift8Tegn">
    <w:name w:val="Overskrift 8 Tegn"/>
    <w:basedOn w:val="Standardskrifttypeiafsnit"/>
    <w:link w:val="Overskrift8"/>
    <w:uiPriority w:val="2"/>
    <w:rsid w:val="007F5325"/>
    <w:rPr>
      <w:rFonts w:asciiTheme="majorHAnsi" w:eastAsiaTheme="majorEastAsia" w:hAnsiTheme="majorHAnsi" w:cstheme="majorBidi"/>
      <w:sz w:val="18"/>
      <w:szCs w:val="21"/>
    </w:rPr>
  </w:style>
  <w:style w:type="character" w:customStyle="1" w:styleId="Overskrift9Tegn">
    <w:name w:val="Overskrift 9 Tegn"/>
    <w:basedOn w:val="Standardskrifttypeiafsnit"/>
    <w:link w:val="Overskrift9"/>
    <w:uiPriority w:val="2"/>
    <w:rsid w:val="007F5325"/>
    <w:rPr>
      <w:rFonts w:asciiTheme="majorHAnsi" w:eastAsiaTheme="majorEastAsia" w:hAnsiTheme="majorHAnsi" w:cstheme="majorBidi"/>
      <w:iCs/>
      <w:sz w:val="18"/>
      <w:szCs w:val="21"/>
    </w:rPr>
  </w:style>
  <w:style w:type="paragraph" w:styleId="Indholdsfortegnelse1">
    <w:name w:val="toc 1"/>
    <w:basedOn w:val="Normal"/>
    <w:next w:val="Normal"/>
    <w:uiPriority w:val="39"/>
    <w:rsid w:val="001B0DE5"/>
    <w:pPr>
      <w:tabs>
        <w:tab w:val="left" w:pos="851"/>
        <w:tab w:val="right" w:leader="dot" w:pos="9072"/>
      </w:tabs>
      <w:ind w:left="567" w:hanging="567"/>
    </w:pPr>
    <w:rPr>
      <w:noProof/>
    </w:rPr>
  </w:style>
  <w:style w:type="paragraph" w:styleId="Indholdsfortegnelse2">
    <w:name w:val="toc 2"/>
    <w:basedOn w:val="Normal"/>
    <w:next w:val="Normal"/>
    <w:uiPriority w:val="39"/>
    <w:rsid w:val="00772354"/>
    <w:pPr>
      <w:tabs>
        <w:tab w:val="left" w:pos="851"/>
        <w:tab w:val="right" w:leader="dot" w:pos="9072"/>
      </w:tabs>
      <w:ind w:left="567" w:hanging="567"/>
    </w:pPr>
    <w:rPr>
      <w:noProof/>
    </w:rPr>
  </w:style>
  <w:style w:type="paragraph" w:styleId="Indholdsfortegnelse3">
    <w:name w:val="toc 3"/>
    <w:basedOn w:val="Normal"/>
    <w:next w:val="Normal"/>
    <w:uiPriority w:val="39"/>
    <w:rsid w:val="009966E5"/>
    <w:pPr>
      <w:tabs>
        <w:tab w:val="left" w:pos="851"/>
        <w:tab w:val="right" w:pos="9072"/>
      </w:tabs>
      <w:spacing w:after="120"/>
      <w:ind w:left="567" w:hanging="567"/>
    </w:pPr>
    <w:rPr>
      <w:noProof/>
    </w:rPr>
  </w:style>
  <w:style w:type="paragraph" w:styleId="Opstilling-punkttegn">
    <w:name w:val="List Bullet"/>
    <w:basedOn w:val="Normal"/>
    <w:uiPriority w:val="1"/>
    <w:rsid w:val="00144953"/>
    <w:pPr>
      <w:numPr>
        <w:numId w:val="10"/>
      </w:numPr>
      <w:ind w:left="851" w:hanging="851"/>
      <w:contextualSpacing/>
    </w:pPr>
  </w:style>
  <w:style w:type="paragraph" w:styleId="Titel">
    <w:name w:val="Title"/>
    <w:basedOn w:val="Normal"/>
    <w:next w:val="Normal"/>
    <w:link w:val="TitelTegn"/>
    <w:uiPriority w:val="10"/>
    <w:qFormat/>
    <w:rsid w:val="00A45334"/>
    <w:pPr>
      <w:spacing w:after="120"/>
      <w:contextualSpacing/>
    </w:pPr>
    <w:rPr>
      <w:rFonts w:asciiTheme="majorHAnsi" w:eastAsiaTheme="majorEastAsia" w:hAnsiTheme="majorHAnsi" w:cstheme="majorBidi"/>
      <w:b/>
      <w:sz w:val="36"/>
      <w:szCs w:val="56"/>
    </w:rPr>
  </w:style>
  <w:style w:type="character" w:customStyle="1" w:styleId="TitelTegn">
    <w:name w:val="Titel Tegn"/>
    <w:basedOn w:val="Standardskrifttypeiafsnit"/>
    <w:link w:val="Titel"/>
    <w:uiPriority w:val="10"/>
    <w:rsid w:val="00A45334"/>
    <w:rPr>
      <w:rFonts w:asciiTheme="majorHAnsi" w:eastAsiaTheme="majorEastAsia" w:hAnsiTheme="majorHAnsi" w:cstheme="majorBidi"/>
      <w:b/>
      <w:sz w:val="36"/>
      <w:szCs w:val="56"/>
      <w:lang w:val="da-DK"/>
    </w:rPr>
  </w:style>
  <w:style w:type="paragraph" w:styleId="Undertitel">
    <w:name w:val="Subtitle"/>
    <w:basedOn w:val="Normal"/>
    <w:next w:val="Normal"/>
    <w:link w:val="UndertitelTegn"/>
    <w:uiPriority w:val="11"/>
    <w:qFormat/>
    <w:rsid w:val="00A45334"/>
    <w:pPr>
      <w:numPr>
        <w:ilvl w:val="1"/>
      </w:numPr>
    </w:pPr>
    <w:rPr>
      <w:rFonts w:eastAsiaTheme="minorEastAsia"/>
      <w:b/>
      <w:sz w:val="24"/>
    </w:rPr>
  </w:style>
  <w:style w:type="character" w:customStyle="1" w:styleId="UndertitelTegn">
    <w:name w:val="Undertitel Tegn"/>
    <w:basedOn w:val="Standardskrifttypeiafsnit"/>
    <w:link w:val="Undertitel"/>
    <w:uiPriority w:val="11"/>
    <w:rsid w:val="00A45334"/>
    <w:rPr>
      <w:rFonts w:eastAsiaTheme="minorEastAsia"/>
      <w:b/>
      <w:sz w:val="24"/>
      <w:lang w:val="da-DK"/>
    </w:rPr>
  </w:style>
  <w:style w:type="character" w:styleId="Fremhv">
    <w:name w:val="Emphasis"/>
    <w:basedOn w:val="Standardskrifttypeiafsnit"/>
    <w:uiPriority w:val="20"/>
    <w:unhideWhenUsed/>
    <w:qFormat/>
    <w:rsid w:val="0064435B"/>
    <w:rPr>
      <w:i/>
      <w:iCs/>
      <w:lang w:val="da-DK"/>
    </w:rPr>
  </w:style>
  <w:style w:type="character" w:styleId="Strk">
    <w:name w:val="Strong"/>
    <w:basedOn w:val="Standardskrifttypeiafsnit"/>
    <w:uiPriority w:val="22"/>
    <w:qFormat/>
    <w:rsid w:val="0064435B"/>
    <w:rPr>
      <w:b/>
      <w:bCs/>
      <w:lang w:val="da-DK"/>
    </w:rPr>
  </w:style>
  <w:style w:type="paragraph" w:styleId="Citat">
    <w:name w:val="Quote"/>
    <w:basedOn w:val="Normal"/>
    <w:next w:val="Normal"/>
    <w:link w:val="CitatTegn"/>
    <w:uiPriority w:val="29"/>
    <w:qFormat/>
    <w:rsid w:val="001E0211"/>
    <w:pPr>
      <w:spacing w:before="280" w:after="280"/>
      <w:ind w:left="1418" w:right="1418"/>
    </w:pPr>
    <w:rPr>
      <w:i/>
      <w:iCs/>
    </w:rPr>
  </w:style>
  <w:style w:type="character" w:customStyle="1" w:styleId="CitatTegn">
    <w:name w:val="Citat Tegn"/>
    <w:basedOn w:val="Standardskrifttypeiafsnit"/>
    <w:link w:val="Citat"/>
    <w:uiPriority w:val="29"/>
    <w:rsid w:val="001E0211"/>
    <w:rPr>
      <w:i/>
      <w:iCs/>
      <w:color w:val="000000" w:themeColor="text1"/>
      <w:sz w:val="20"/>
      <w:lang w:val="da-DK"/>
    </w:rPr>
  </w:style>
  <w:style w:type="paragraph" w:styleId="Billedtekst">
    <w:name w:val="caption"/>
    <w:basedOn w:val="Normal"/>
    <w:next w:val="Normal"/>
    <w:uiPriority w:val="35"/>
    <w:qFormat/>
    <w:rsid w:val="002C59C9"/>
    <w:pPr>
      <w:spacing w:after="200"/>
    </w:pPr>
    <w:rPr>
      <w:i/>
      <w:iCs/>
      <w:color w:val="171717" w:themeColor="text2"/>
      <w:szCs w:val="18"/>
    </w:rPr>
  </w:style>
  <w:style w:type="character" w:styleId="Sidetal">
    <w:name w:val="page number"/>
    <w:basedOn w:val="Standardskrifttypeiafsnit"/>
    <w:uiPriority w:val="99"/>
    <w:unhideWhenUsed/>
    <w:rsid w:val="0064435B"/>
  </w:style>
  <w:style w:type="character" w:styleId="Fodnotehenvisning">
    <w:name w:val="footnote reference"/>
    <w:basedOn w:val="Standardskrifttypeiafsnit"/>
    <w:uiPriority w:val="99"/>
    <w:rsid w:val="003354D2"/>
    <w:rPr>
      <w:vertAlign w:val="superscript"/>
      <w:lang w:val="da-DK"/>
    </w:rPr>
  </w:style>
  <w:style w:type="paragraph" w:styleId="Fodnotetekst">
    <w:name w:val="footnote text"/>
    <w:basedOn w:val="Normal"/>
    <w:link w:val="FodnotetekstTegn"/>
    <w:autoRedefine/>
    <w:uiPriority w:val="99"/>
    <w:rsid w:val="009C64B0"/>
    <w:pPr>
      <w:spacing w:line="220" w:lineRule="atLeast"/>
    </w:pPr>
    <w:rPr>
      <w:sz w:val="17"/>
      <w:szCs w:val="20"/>
    </w:rPr>
  </w:style>
  <w:style w:type="character" w:customStyle="1" w:styleId="FodnotetekstTegn">
    <w:name w:val="Fodnotetekst Tegn"/>
    <w:basedOn w:val="Standardskrifttypeiafsnit"/>
    <w:link w:val="Fodnotetekst"/>
    <w:uiPriority w:val="99"/>
    <w:rsid w:val="009C64B0"/>
    <w:rPr>
      <w:sz w:val="17"/>
      <w:szCs w:val="20"/>
      <w:lang w:val="da-DK"/>
    </w:rPr>
  </w:style>
  <w:style w:type="paragraph" w:styleId="Sidefod">
    <w:name w:val="footer"/>
    <w:basedOn w:val="Normal"/>
    <w:link w:val="SidefodTegn"/>
    <w:uiPriority w:val="99"/>
    <w:rsid w:val="002C59C9"/>
    <w:pPr>
      <w:tabs>
        <w:tab w:val="center" w:pos="4680"/>
        <w:tab w:val="right" w:pos="9360"/>
      </w:tabs>
    </w:pPr>
  </w:style>
  <w:style w:type="character" w:customStyle="1" w:styleId="SidefodTegn">
    <w:name w:val="Sidefod Tegn"/>
    <w:basedOn w:val="Standardskrifttypeiafsnit"/>
    <w:link w:val="Sidefod"/>
    <w:uiPriority w:val="99"/>
    <w:rsid w:val="002C59C9"/>
  </w:style>
  <w:style w:type="paragraph" w:styleId="Overskrift">
    <w:name w:val="TOC Heading"/>
    <w:basedOn w:val="Overskrift1"/>
    <w:next w:val="Normal"/>
    <w:uiPriority w:val="39"/>
    <w:unhideWhenUsed/>
    <w:qFormat/>
    <w:rsid w:val="00685381"/>
    <w:pPr>
      <w:numPr>
        <w:numId w:val="0"/>
      </w:numPr>
      <w:spacing w:after="240"/>
      <w:outlineLvl w:val="9"/>
    </w:pPr>
    <w:rPr>
      <w:caps/>
    </w:rPr>
  </w:style>
  <w:style w:type="character" w:styleId="Hyperlink">
    <w:name w:val="Hyperlink"/>
    <w:basedOn w:val="Standardskrifttypeiafsnit"/>
    <w:uiPriority w:val="99"/>
    <w:unhideWhenUsed/>
    <w:rsid w:val="00433CA2"/>
    <w:rPr>
      <w:color w:val="707070" w:themeColor="hyperlink"/>
      <w:u w:val="single"/>
      <w:lang w:val="da-DK"/>
    </w:rPr>
  </w:style>
  <w:style w:type="paragraph" w:styleId="Opstilling-talellerbogst">
    <w:name w:val="List Number"/>
    <w:basedOn w:val="Normal"/>
    <w:uiPriority w:val="10"/>
    <w:unhideWhenUsed/>
    <w:rsid w:val="008A6605"/>
    <w:pPr>
      <w:numPr>
        <w:numId w:val="1"/>
      </w:numPr>
      <w:tabs>
        <w:tab w:val="left" w:pos="397"/>
      </w:tabs>
      <w:contextualSpacing/>
    </w:pPr>
  </w:style>
  <w:style w:type="paragraph" w:customStyle="1" w:styleId="DSHeadingNoToc1">
    <w:name w:val="DS_Heading_NoToc_1"/>
    <w:basedOn w:val="Overskrift1"/>
    <w:next w:val="DSHeadingNoToc2"/>
    <w:uiPriority w:val="1"/>
    <w:qFormat/>
    <w:rsid w:val="00DD07A5"/>
    <w:pPr>
      <w:outlineLvl w:val="9"/>
    </w:pPr>
    <w:rPr>
      <w:rFonts w:asciiTheme="minorHAnsi" w:hAnsiTheme="minorHAnsi"/>
      <w:b w:val="0"/>
    </w:rPr>
  </w:style>
  <w:style w:type="paragraph" w:customStyle="1" w:styleId="DSHeadingNoToc2">
    <w:name w:val="DS_Heading_NoToc_2"/>
    <w:basedOn w:val="Overskrift2"/>
    <w:uiPriority w:val="1"/>
    <w:qFormat/>
    <w:rsid w:val="006C1DED"/>
    <w:pPr>
      <w:outlineLvl w:val="9"/>
    </w:pPr>
  </w:style>
  <w:style w:type="paragraph" w:customStyle="1" w:styleId="DSHeadingNoToc3">
    <w:name w:val="DS_Heading_NoToc_3"/>
    <w:basedOn w:val="Overskrift3"/>
    <w:uiPriority w:val="1"/>
    <w:qFormat/>
    <w:rsid w:val="006C1DED"/>
    <w:pPr>
      <w:tabs>
        <w:tab w:val="left" w:pos="851"/>
      </w:tabs>
      <w:outlineLvl w:val="9"/>
    </w:pPr>
  </w:style>
  <w:style w:type="paragraph" w:customStyle="1" w:styleId="DSHeadingNoToc4">
    <w:name w:val="DS_Heading_NoToc_4"/>
    <w:basedOn w:val="Overskrift4"/>
    <w:uiPriority w:val="1"/>
    <w:qFormat/>
    <w:rsid w:val="002B74E0"/>
    <w:pPr>
      <w:outlineLvl w:val="9"/>
    </w:pPr>
    <w:rPr>
      <w:noProof/>
    </w:rPr>
  </w:style>
  <w:style w:type="paragraph" w:customStyle="1" w:styleId="DSHeadingNoToc5">
    <w:name w:val="DS_Heading_NoToc_5"/>
    <w:basedOn w:val="Overskrift5"/>
    <w:uiPriority w:val="1"/>
    <w:qFormat/>
    <w:rsid w:val="002B74E0"/>
    <w:pPr>
      <w:outlineLvl w:val="9"/>
    </w:pPr>
    <w:rPr>
      <w:noProof/>
    </w:rPr>
  </w:style>
  <w:style w:type="paragraph" w:customStyle="1" w:styleId="DSHeadingNoToc6">
    <w:name w:val="DS_Heading_NoToc_6"/>
    <w:basedOn w:val="Overskrift6"/>
    <w:uiPriority w:val="1"/>
    <w:qFormat/>
    <w:rsid w:val="002B74E0"/>
    <w:pPr>
      <w:outlineLvl w:val="9"/>
    </w:pPr>
    <w:rPr>
      <w:noProof/>
    </w:rPr>
  </w:style>
  <w:style w:type="paragraph" w:customStyle="1" w:styleId="DSHeadingNoToc7">
    <w:name w:val="DS_Heading_NoToc_7"/>
    <w:basedOn w:val="Overskrift7"/>
    <w:uiPriority w:val="1"/>
    <w:qFormat/>
    <w:rsid w:val="002B74E0"/>
    <w:pPr>
      <w:outlineLvl w:val="9"/>
    </w:pPr>
    <w:rPr>
      <w:noProof/>
    </w:rPr>
  </w:style>
  <w:style w:type="paragraph" w:customStyle="1" w:styleId="DSHeadingNoToc8">
    <w:name w:val="DS_Heading_NoToc_8"/>
    <w:basedOn w:val="Overskrift8"/>
    <w:uiPriority w:val="1"/>
    <w:qFormat/>
    <w:rsid w:val="002B74E0"/>
    <w:pPr>
      <w:outlineLvl w:val="9"/>
    </w:pPr>
    <w:rPr>
      <w:noProof/>
    </w:rPr>
  </w:style>
  <w:style w:type="paragraph" w:customStyle="1" w:styleId="DSHeadingNoToc9">
    <w:name w:val="DS_Heading_NoToc_9"/>
    <w:basedOn w:val="Overskrift9"/>
    <w:uiPriority w:val="1"/>
    <w:qFormat/>
    <w:rsid w:val="002B74E0"/>
    <w:pPr>
      <w:outlineLvl w:val="9"/>
    </w:pPr>
    <w:rPr>
      <w:noProof/>
    </w:rPr>
  </w:style>
  <w:style w:type="paragraph" w:customStyle="1" w:styleId="DSLabels">
    <w:name w:val="DS_Labels"/>
    <w:basedOn w:val="Normal"/>
    <w:uiPriority w:val="10"/>
    <w:qFormat/>
    <w:rsid w:val="001E76FD"/>
    <w:rPr>
      <w:rFonts w:eastAsia="Times New Roman" w:cs="Times New Roman"/>
      <w:noProof/>
      <w:sz w:val="13"/>
      <w:szCs w:val="19"/>
      <w:lang w:eastAsia="da-DK"/>
    </w:rPr>
  </w:style>
  <w:style w:type="paragraph" w:customStyle="1" w:styleId="DSLocationData1">
    <w:name w:val="DS_LocationData_1"/>
    <w:basedOn w:val="Ingenafstand"/>
    <w:uiPriority w:val="10"/>
    <w:qFormat/>
    <w:rsid w:val="00E20432"/>
    <w:pPr>
      <w:contextualSpacing/>
    </w:pPr>
    <w:rPr>
      <w:rFonts w:eastAsia="Times New Roman" w:cs="Times New Roman"/>
      <w:noProof/>
      <w:sz w:val="12"/>
      <w:szCs w:val="19"/>
      <w:lang w:eastAsia="da-DK"/>
    </w:rPr>
  </w:style>
  <w:style w:type="paragraph" w:customStyle="1" w:styleId="DSSendOption">
    <w:name w:val="DS_SendOption"/>
    <w:basedOn w:val="Normal"/>
    <w:uiPriority w:val="10"/>
    <w:qFormat/>
    <w:rsid w:val="00A73F72"/>
    <w:rPr>
      <w:rFonts w:eastAsia="Times New Roman" w:cs="Times New Roman"/>
      <w:b/>
      <w:noProof/>
      <w:szCs w:val="19"/>
      <w:u w:val="single"/>
      <w:lang w:eastAsia="da-DK"/>
    </w:rPr>
  </w:style>
  <w:style w:type="paragraph" w:customStyle="1" w:styleId="DSConfidentiality">
    <w:name w:val="DS_Confidentiality"/>
    <w:basedOn w:val="Normal"/>
    <w:uiPriority w:val="10"/>
    <w:qFormat/>
    <w:rsid w:val="00A07AB2"/>
    <w:rPr>
      <w:rFonts w:eastAsia="Times New Roman" w:cs="Times New Roman"/>
      <w:b/>
      <w:caps/>
      <w:noProof/>
      <w:szCs w:val="24"/>
      <w:lang w:eastAsia="da-DK"/>
    </w:rPr>
  </w:style>
  <w:style w:type="paragraph" w:styleId="Sidehoved">
    <w:name w:val="header"/>
    <w:basedOn w:val="Normal"/>
    <w:link w:val="SidehovedTegn"/>
    <w:uiPriority w:val="99"/>
    <w:unhideWhenUsed/>
    <w:rsid w:val="00643695"/>
    <w:pPr>
      <w:tabs>
        <w:tab w:val="center" w:pos="4680"/>
        <w:tab w:val="right" w:pos="9360"/>
      </w:tabs>
      <w:jc w:val="center"/>
    </w:pPr>
    <w:rPr>
      <w:color w:val="FFFFFF" w:themeColor="background1"/>
      <w:sz w:val="32"/>
    </w:rPr>
  </w:style>
  <w:style w:type="character" w:customStyle="1" w:styleId="SidehovedTegn">
    <w:name w:val="Sidehoved Tegn"/>
    <w:basedOn w:val="Standardskrifttypeiafsnit"/>
    <w:link w:val="Sidehoved"/>
    <w:uiPriority w:val="99"/>
    <w:rsid w:val="00643695"/>
    <w:rPr>
      <w:color w:val="FFFFFF" w:themeColor="background1"/>
      <w:sz w:val="32"/>
      <w:lang w:val="da-DK"/>
    </w:rPr>
  </w:style>
  <w:style w:type="paragraph" w:styleId="Markeringsbobletekst">
    <w:name w:val="Balloon Text"/>
    <w:basedOn w:val="Normal"/>
    <w:link w:val="MarkeringsbobletekstTegn"/>
    <w:uiPriority w:val="99"/>
    <w:semiHidden/>
    <w:unhideWhenUsed/>
    <w:rsid w:val="00401C65"/>
    <w:rPr>
      <w:rFonts w:ascii="Segoe UI" w:hAnsi="Segoe UI" w:cs="Segoe UI"/>
      <w:szCs w:val="18"/>
    </w:rPr>
  </w:style>
  <w:style w:type="character" w:customStyle="1" w:styleId="MarkeringsbobletekstTegn">
    <w:name w:val="Markeringsbobletekst Tegn"/>
    <w:basedOn w:val="Standardskrifttypeiafsnit"/>
    <w:link w:val="Markeringsbobletekst"/>
    <w:uiPriority w:val="99"/>
    <w:semiHidden/>
    <w:rsid w:val="00401C65"/>
    <w:rPr>
      <w:rFonts w:ascii="Segoe UI" w:hAnsi="Segoe UI" w:cs="Segoe UI"/>
      <w:sz w:val="18"/>
      <w:szCs w:val="18"/>
      <w:lang w:val="da-DK"/>
    </w:rPr>
  </w:style>
  <w:style w:type="paragraph" w:styleId="Listeafsnit">
    <w:name w:val="List Paragraph"/>
    <w:basedOn w:val="Normal"/>
    <w:uiPriority w:val="34"/>
    <w:unhideWhenUsed/>
    <w:qFormat/>
    <w:rsid w:val="00E5132A"/>
    <w:pPr>
      <w:ind w:left="567"/>
      <w:contextualSpacing/>
    </w:pPr>
  </w:style>
  <w:style w:type="paragraph" w:customStyle="1" w:styleId="DSNumberedList1">
    <w:name w:val="DS_NumberedList_1"/>
    <w:basedOn w:val="Normal"/>
    <w:uiPriority w:val="1"/>
    <w:qFormat/>
    <w:rsid w:val="00144953"/>
    <w:pPr>
      <w:numPr>
        <w:numId w:val="7"/>
      </w:numPr>
    </w:pPr>
    <w:rPr>
      <w:rFonts w:eastAsia="Times New Roman" w:cs="Times New Roman"/>
      <w:szCs w:val="24"/>
      <w:lang w:eastAsia="da-DK"/>
    </w:rPr>
  </w:style>
  <w:style w:type="paragraph" w:customStyle="1" w:styleId="DSNumberedListA">
    <w:name w:val="DS_NumberedList_A"/>
    <w:basedOn w:val="Normal"/>
    <w:uiPriority w:val="1"/>
    <w:qFormat/>
    <w:rsid w:val="00A11325"/>
    <w:pPr>
      <w:numPr>
        <w:numId w:val="29"/>
      </w:numPr>
    </w:pPr>
    <w:rPr>
      <w:rFonts w:eastAsia="Times New Roman" w:cs="Times New Roman"/>
      <w:szCs w:val="24"/>
      <w:lang w:eastAsia="da-DK"/>
    </w:rPr>
  </w:style>
  <w:style w:type="paragraph" w:customStyle="1" w:styleId="DSNumberedListI">
    <w:name w:val="DS_NumberedList_I"/>
    <w:basedOn w:val="Normal"/>
    <w:uiPriority w:val="1"/>
    <w:qFormat/>
    <w:rsid w:val="00144953"/>
    <w:pPr>
      <w:numPr>
        <w:numId w:val="9"/>
      </w:numPr>
    </w:pPr>
    <w:rPr>
      <w:rFonts w:eastAsia="Times New Roman" w:cs="Times New Roman"/>
      <w:szCs w:val="24"/>
      <w:lang w:eastAsia="da-DK"/>
    </w:rPr>
  </w:style>
  <w:style w:type="character" w:customStyle="1" w:styleId="DSProductions">
    <w:name w:val="DS_Productions"/>
    <w:basedOn w:val="Standardskrifttypeiafsnit"/>
    <w:uiPriority w:val="3"/>
    <w:qFormat/>
    <w:rsid w:val="00C119A8"/>
    <w:rPr>
      <w:b/>
      <w:lang w:val="da-DK"/>
    </w:rPr>
  </w:style>
  <w:style w:type="paragraph" w:customStyle="1" w:styleId="DSBodyText1">
    <w:name w:val="DS_BodyText_1"/>
    <w:basedOn w:val="Normal"/>
    <w:uiPriority w:val="3"/>
    <w:qFormat/>
    <w:rsid w:val="008D2DFD"/>
    <w:rPr>
      <w:rFonts w:eastAsia="Times New Roman" w:cs="Times New Roman"/>
      <w:szCs w:val="24"/>
      <w:lang w:eastAsia="da-DK"/>
    </w:rPr>
  </w:style>
  <w:style w:type="paragraph" w:customStyle="1" w:styleId="DSBodyText2">
    <w:name w:val="DS_BodyText_2"/>
    <w:basedOn w:val="DSBodyText1"/>
    <w:uiPriority w:val="3"/>
    <w:qFormat/>
    <w:rsid w:val="00CD5588"/>
    <w:pPr>
      <w:numPr>
        <w:ilvl w:val="1"/>
      </w:numPr>
    </w:pPr>
  </w:style>
  <w:style w:type="paragraph" w:customStyle="1" w:styleId="DSBodyText3">
    <w:name w:val="DS_BodyText_3"/>
    <w:basedOn w:val="DSBodyText1"/>
    <w:uiPriority w:val="3"/>
    <w:qFormat/>
    <w:rsid w:val="00CD5588"/>
    <w:pPr>
      <w:numPr>
        <w:ilvl w:val="2"/>
      </w:numPr>
    </w:pPr>
  </w:style>
  <w:style w:type="paragraph" w:customStyle="1" w:styleId="DSBodyText4">
    <w:name w:val="DS_BodyText_4"/>
    <w:basedOn w:val="DSBodyText1"/>
    <w:uiPriority w:val="3"/>
    <w:qFormat/>
    <w:rsid w:val="00CD5588"/>
    <w:pPr>
      <w:numPr>
        <w:ilvl w:val="3"/>
      </w:numPr>
    </w:pPr>
  </w:style>
  <w:style w:type="paragraph" w:customStyle="1" w:styleId="DSBodyTextNumbered1">
    <w:name w:val="DS_BodyText_Numbered_1"/>
    <w:basedOn w:val="Normal"/>
    <w:uiPriority w:val="3"/>
    <w:qFormat/>
    <w:rsid w:val="00727872"/>
    <w:pPr>
      <w:numPr>
        <w:numId w:val="6"/>
      </w:numPr>
      <w:spacing w:before="240"/>
    </w:pPr>
  </w:style>
  <w:style w:type="paragraph" w:customStyle="1" w:styleId="DSBodyTextNumbered2">
    <w:name w:val="DS_BodyText_Numbered_2"/>
    <w:basedOn w:val="DSBodyTextNumbered1"/>
    <w:uiPriority w:val="3"/>
    <w:qFormat/>
    <w:rsid w:val="00727872"/>
    <w:pPr>
      <w:numPr>
        <w:ilvl w:val="1"/>
      </w:numPr>
    </w:pPr>
  </w:style>
  <w:style w:type="paragraph" w:customStyle="1" w:styleId="DSBodyTextNumbered3">
    <w:name w:val="DS_BodyText_Numbered_3"/>
    <w:basedOn w:val="DSBodyTextNumbered2"/>
    <w:uiPriority w:val="3"/>
    <w:qFormat/>
    <w:rsid w:val="00727872"/>
    <w:pPr>
      <w:numPr>
        <w:ilvl w:val="2"/>
      </w:numPr>
    </w:pPr>
  </w:style>
  <w:style w:type="paragraph" w:customStyle="1" w:styleId="DSBodyTextNumbered4">
    <w:name w:val="DS_BodyText_Numbered_4"/>
    <w:basedOn w:val="DSBodyTextNumbered3"/>
    <w:uiPriority w:val="3"/>
    <w:qFormat/>
    <w:rsid w:val="00727872"/>
    <w:pPr>
      <w:numPr>
        <w:ilvl w:val="3"/>
      </w:numPr>
    </w:pPr>
  </w:style>
  <w:style w:type="paragraph" w:customStyle="1" w:styleId="DSLocationData2">
    <w:name w:val="DS_LocationData_2"/>
    <w:basedOn w:val="DSLocationData1"/>
    <w:uiPriority w:val="10"/>
    <w:qFormat/>
    <w:rsid w:val="00A5472B"/>
    <w:rPr>
      <w:i/>
    </w:rPr>
  </w:style>
  <w:style w:type="paragraph" w:customStyle="1" w:styleId="DSDocumentData">
    <w:name w:val="DS_DocumentData"/>
    <w:basedOn w:val="Normal"/>
    <w:uiPriority w:val="10"/>
    <w:qFormat/>
    <w:rsid w:val="00471E63"/>
    <w:rPr>
      <w:sz w:val="16"/>
    </w:rPr>
  </w:style>
  <w:style w:type="paragraph" w:customStyle="1" w:styleId="DSBodyTextIndent1">
    <w:name w:val="DS_BodyText_Indent_1"/>
    <w:basedOn w:val="Normal"/>
    <w:uiPriority w:val="3"/>
    <w:qFormat/>
    <w:rsid w:val="00057A12"/>
    <w:pPr>
      <w:ind w:left="851"/>
    </w:pPr>
  </w:style>
  <w:style w:type="paragraph" w:customStyle="1" w:styleId="DSBodyTextIndent2">
    <w:name w:val="DS_BodyText_Indent_2"/>
    <w:basedOn w:val="DSBodyTextIndent1"/>
    <w:uiPriority w:val="3"/>
    <w:qFormat/>
    <w:rsid w:val="003A1ACF"/>
  </w:style>
  <w:style w:type="paragraph" w:customStyle="1" w:styleId="DSHeadingUnnumbered1">
    <w:name w:val="DS_Heading_Unnumbered_1"/>
    <w:basedOn w:val="Overskrift1"/>
    <w:next w:val="Normal"/>
    <w:uiPriority w:val="1"/>
    <w:qFormat/>
    <w:rsid w:val="00F82C01"/>
    <w:pPr>
      <w:numPr>
        <w:numId w:val="24"/>
      </w:numPr>
    </w:pPr>
  </w:style>
  <w:style w:type="paragraph" w:customStyle="1" w:styleId="DSHeadingUnnumbered2">
    <w:name w:val="DS_Heading_Unnumbered_2"/>
    <w:basedOn w:val="Overskrift2"/>
    <w:next w:val="Normal"/>
    <w:uiPriority w:val="1"/>
    <w:qFormat/>
    <w:rsid w:val="00F82C01"/>
    <w:pPr>
      <w:numPr>
        <w:numId w:val="24"/>
      </w:numPr>
    </w:pPr>
  </w:style>
  <w:style w:type="paragraph" w:customStyle="1" w:styleId="DSHeadingUnnumbered3">
    <w:name w:val="DS_Heading_Unnumbered_3"/>
    <w:basedOn w:val="Overskrift3"/>
    <w:next w:val="Normal"/>
    <w:uiPriority w:val="1"/>
    <w:qFormat/>
    <w:rsid w:val="00F82C01"/>
    <w:pPr>
      <w:numPr>
        <w:numId w:val="24"/>
      </w:numPr>
    </w:pPr>
  </w:style>
  <w:style w:type="numbering" w:customStyle="1" w:styleId="ListHeadingUnnumbered">
    <w:name w:val="List_Heading_Unnumbered"/>
    <w:uiPriority w:val="99"/>
    <w:rsid w:val="00F82C01"/>
    <w:pPr>
      <w:numPr>
        <w:numId w:val="23"/>
      </w:numPr>
    </w:pPr>
  </w:style>
  <w:style w:type="paragraph" w:customStyle="1" w:styleId="DSHeadingUnnumbered4">
    <w:name w:val="DS_Heading_Unnumbered_4"/>
    <w:basedOn w:val="Overskrift4"/>
    <w:next w:val="Normal"/>
    <w:uiPriority w:val="1"/>
    <w:qFormat/>
    <w:rsid w:val="00F82C01"/>
    <w:pPr>
      <w:numPr>
        <w:numId w:val="24"/>
      </w:numPr>
    </w:pPr>
  </w:style>
  <w:style w:type="paragraph" w:customStyle="1" w:styleId="DSHeadingUnnumbered5">
    <w:name w:val="DS_Heading_Unnumbered_5"/>
    <w:basedOn w:val="Overskrift5"/>
    <w:next w:val="Normal"/>
    <w:uiPriority w:val="1"/>
    <w:qFormat/>
    <w:rsid w:val="00F82C01"/>
    <w:pPr>
      <w:numPr>
        <w:numId w:val="24"/>
      </w:numPr>
    </w:pPr>
  </w:style>
  <w:style w:type="paragraph" w:customStyle="1" w:styleId="DSHeadingUnnumbered6">
    <w:name w:val="DS_Heading_Unnumbered_6"/>
    <w:basedOn w:val="Overskrift6"/>
    <w:next w:val="Normal"/>
    <w:uiPriority w:val="1"/>
    <w:qFormat/>
    <w:rsid w:val="00F82C01"/>
    <w:pPr>
      <w:numPr>
        <w:numId w:val="24"/>
      </w:numPr>
    </w:pPr>
  </w:style>
  <w:style w:type="paragraph" w:customStyle="1" w:styleId="DSHeadingUnnumbered7">
    <w:name w:val="DS_Heading_Unnumbered_7"/>
    <w:basedOn w:val="Overskrift7"/>
    <w:next w:val="Normal"/>
    <w:uiPriority w:val="1"/>
    <w:qFormat/>
    <w:rsid w:val="00F82C01"/>
    <w:pPr>
      <w:numPr>
        <w:numId w:val="24"/>
      </w:numPr>
    </w:pPr>
  </w:style>
  <w:style w:type="paragraph" w:customStyle="1" w:styleId="DSHeadingUnnumbered8">
    <w:name w:val="DS_Heading_Unnumbered_8"/>
    <w:basedOn w:val="Overskrift8"/>
    <w:next w:val="Normal"/>
    <w:uiPriority w:val="1"/>
    <w:qFormat/>
    <w:rsid w:val="00F82C01"/>
    <w:pPr>
      <w:numPr>
        <w:numId w:val="24"/>
      </w:numPr>
    </w:pPr>
  </w:style>
  <w:style w:type="paragraph" w:styleId="Indholdsfortegnelse4">
    <w:name w:val="toc 4"/>
    <w:basedOn w:val="Normal"/>
    <w:next w:val="Normal"/>
    <w:uiPriority w:val="39"/>
    <w:unhideWhenUsed/>
    <w:rsid w:val="00367D98"/>
    <w:pPr>
      <w:tabs>
        <w:tab w:val="left" w:pos="709"/>
        <w:tab w:val="right" w:leader="dot" w:pos="9072"/>
      </w:tabs>
      <w:spacing w:after="140"/>
      <w:ind w:left="680" w:hanging="680"/>
    </w:pPr>
  </w:style>
  <w:style w:type="paragraph" w:styleId="Indholdsfortegnelse5">
    <w:name w:val="toc 5"/>
    <w:basedOn w:val="Normal"/>
    <w:next w:val="Normal"/>
    <w:uiPriority w:val="39"/>
    <w:unhideWhenUsed/>
    <w:rsid w:val="00367D98"/>
    <w:pPr>
      <w:tabs>
        <w:tab w:val="left" w:pos="709"/>
        <w:tab w:val="right" w:leader="dot" w:pos="9072"/>
      </w:tabs>
      <w:spacing w:after="140"/>
      <w:ind w:left="680" w:hanging="680"/>
    </w:pPr>
  </w:style>
  <w:style w:type="paragraph" w:styleId="Indholdsfortegnelse6">
    <w:name w:val="toc 6"/>
    <w:basedOn w:val="Normal"/>
    <w:next w:val="Normal"/>
    <w:uiPriority w:val="39"/>
    <w:unhideWhenUsed/>
    <w:rsid w:val="00367D98"/>
    <w:pPr>
      <w:tabs>
        <w:tab w:val="left" w:pos="709"/>
        <w:tab w:val="right" w:leader="dot" w:pos="9072"/>
      </w:tabs>
      <w:spacing w:after="140"/>
      <w:ind w:left="680" w:hanging="680"/>
    </w:pPr>
  </w:style>
  <w:style w:type="paragraph" w:styleId="Indholdsfortegnelse7">
    <w:name w:val="toc 7"/>
    <w:basedOn w:val="Normal"/>
    <w:next w:val="Normal"/>
    <w:uiPriority w:val="39"/>
    <w:unhideWhenUsed/>
    <w:rsid w:val="00367D98"/>
    <w:pPr>
      <w:tabs>
        <w:tab w:val="left" w:pos="709"/>
        <w:tab w:val="right" w:leader="dot" w:pos="9072"/>
      </w:tabs>
      <w:spacing w:after="140"/>
      <w:ind w:left="680" w:hanging="680"/>
    </w:pPr>
  </w:style>
  <w:style w:type="paragraph" w:styleId="Indholdsfortegnelse8">
    <w:name w:val="toc 8"/>
    <w:basedOn w:val="Normal"/>
    <w:next w:val="Normal"/>
    <w:uiPriority w:val="39"/>
    <w:unhideWhenUsed/>
    <w:rsid w:val="00367D98"/>
    <w:pPr>
      <w:tabs>
        <w:tab w:val="left" w:pos="709"/>
        <w:tab w:val="right" w:leader="dot" w:pos="9072"/>
      </w:tabs>
      <w:spacing w:after="140"/>
      <w:ind w:left="680" w:hanging="680"/>
    </w:pPr>
  </w:style>
  <w:style w:type="paragraph" w:styleId="Indholdsfortegnelse9">
    <w:name w:val="toc 9"/>
    <w:basedOn w:val="Normal"/>
    <w:next w:val="Normal"/>
    <w:uiPriority w:val="39"/>
    <w:unhideWhenUsed/>
    <w:rsid w:val="00367D98"/>
    <w:pPr>
      <w:tabs>
        <w:tab w:val="left" w:pos="709"/>
        <w:tab w:val="right" w:leader="dot" w:pos="9072"/>
      </w:tabs>
      <w:spacing w:after="140"/>
      <w:ind w:left="680" w:hanging="680"/>
    </w:pPr>
  </w:style>
  <w:style w:type="table" w:styleId="Tabel-Gitter">
    <w:name w:val="Table Grid"/>
    <w:basedOn w:val="Tabel-Normal"/>
    <w:rsid w:val="00DD1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STableClear">
    <w:name w:val="DS_TableClear"/>
    <w:basedOn w:val="Tabel-Normal"/>
    <w:uiPriority w:val="99"/>
    <w:rsid w:val="00DD1999"/>
    <w:pPr>
      <w:spacing w:after="0" w:line="240" w:lineRule="auto"/>
    </w:pPr>
    <w:tblPr>
      <w:tblCellMar>
        <w:left w:w="0" w:type="dxa"/>
        <w:right w:w="0" w:type="dxa"/>
      </w:tblCellMar>
    </w:tblPr>
  </w:style>
  <w:style w:type="table" w:customStyle="1" w:styleId="DSTable">
    <w:name w:val="DS_Table"/>
    <w:basedOn w:val="DSTableClear"/>
    <w:uiPriority w:val="99"/>
    <w:rsid w:val="00DC7279"/>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rPr>
        <w:b/>
        <w:color w:val="FFFFFF" w:themeColor="background1"/>
      </w:rPr>
      <w:tblPr/>
      <w:tcPr>
        <w:tcBorders>
          <w:top w:val="single" w:sz="4" w:space="0" w:color="F27E22" w:themeColor="accent1"/>
          <w:left w:val="single" w:sz="4" w:space="0" w:color="F27E22" w:themeColor="accent1"/>
          <w:bottom w:val="single" w:sz="4" w:space="0" w:color="F27E22" w:themeColor="accent1"/>
          <w:right w:val="single" w:sz="4" w:space="0" w:color="F27E22" w:themeColor="accent1"/>
          <w:insideH w:val="single" w:sz="4" w:space="0" w:color="F27E22" w:themeColor="accent1"/>
          <w:insideV w:val="single" w:sz="4" w:space="0" w:color="F27E22" w:themeColor="accent1"/>
        </w:tcBorders>
        <w:shd w:val="clear" w:color="auto" w:fill="F27E22" w:themeFill="accent1"/>
      </w:tcPr>
    </w:tblStylePr>
  </w:style>
  <w:style w:type="character" w:customStyle="1" w:styleId="DSAccentColor">
    <w:name w:val="DS_AccentColor"/>
    <w:basedOn w:val="Standardskrifttypeiafsnit"/>
    <w:uiPriority w:val="10"/>
    <w:qFormat/>
    <w:rsid w:val="00A4691D"/>
    <w:rPr>
      <w:color w:val="F27E22" w:themeColor="accent1"/>
      <w:lang w:val="da-DK"/>
    </w:rPr>
  </w:style>
  <w:style w:type="paragraph" w:customStyle="1" w:styleId="DSProductionsList">
    <w:name w:val="DS_ProductionsList"/>
    <w:basedOn w:val="Overskrift1"/>
    <w:uiPriority w:val="3"/>
    <w:qFormat/>
    <w:rsid w:val="001948F5"/>
    <w:pPr>
      <w:numPr>
        <w:numId w:val="17"/>
      </w:numPr>
      <w:outlineLvl w:val="9"/>
    </w:pPr>
  </w:style>
  <w:style w:type="paragraph" w:customStyle="1" w:styleId="DSSchedulesList">
    <w:name w:val="DS_SchedulesList"/>
    <w:basedOn w:val="Overskrift1"/>
    <w:uiPriority w:val="3"/>
    <w:qFormat/>
    <w:rsid w:val="001948F5"/>
    <w:pPr>
      <w:numPr>
        <w:numId w:val="16"/>
      </w:numPr>
    </w:pPr>
  </w:style>
  <w:style w:type="paragraph" w:customStyle="1" w:styleId="DSFooter2">
    <w:name w:val="DS_Footer_2"/>
    <w:basedOn w:val="DSFooter1"/>
    <w:uiPriority w:val="10"/>
    <w:qFormat/>
    <w:rsid w:val="00845711"/>
    <w:pPr>
      <w:jc w:val="center"/>
    </w:pPr>
  </w:style>
  <w:style w:type="paragraph" w:customStyle="1" w:styleId="DSFooter1">
    <w:name w:val="DS_Footer_1"/>
    <w:basedOn w:val="Normal"/>
    <w:uiPriority w:val="10"/>
    <w:qFormat/>
    <w:rsid w:val="00302D97"/>
    <w:pPr>
      <w:jc w:val="right"/>
    </w:pPr>
    <w:rPr>
      <w:noProof/>
    </w:rPr>
  </w:style>
  <w:style w:type="table" w:customStyle="1" w:styleId="TableGrid1">
    <w:name w:val="Table Grid1"/>
    <w:basedOn w:val="Tabel-Normal"/>
    <w:next w:val="Tabel-Gitter"/>
    <w:uiPriority w:val="59"/>
    <w:rsid w:val="000B7E01"/>
    <w:pPr>
      <w:spacing w:after="0" w:line="240" w:lineRule="atLeast"/>
    </w:pPr>
    <w:rPr>
      <w:rFonts w:eastAsia="Times New Roman" w:cs="Times New Roman"/>
      <w:sz w:val="20"/>
      <w:szCs w:val="19"/>
    </w:rPr>
    <w:tblPr>
      <w:tblCellMar>
        <w:left w:w="0" w:type="dxa"/>
        <w:right w:w="0" w:type="dxa"/>
      </w:tblCellMar>
    </w:tblPr>
  </w:style>
  <w:style w:type="character" w:customStyle="1" w:styleId="DSAccentSymbol">
    <w:name w:val="DS_AccentSymbol"/>
    <w:basedOn w:val="Standardskrifttypeiafsnit"/>
    <w:uiPriority w:val="10"/>
    <w:qFormat/>
    <w:rsid w:val="00A91224"/>
    <w:rPr>
      <w:rFonts w:ascii="Wingdings" w:hAnsi="Wingdings"/>
      <w:color w:val="000000" w:themeColor="text1"/>
      <w:sz w:val="14"/>
      <w:lang w:val="da-DK"/>
    </w:rPr>
  </w:style>
  <w:style w:type="paragraph" w:customStyle="1" w:styleId="DSComment">
    <w:name w:val="DS_Comment"/>
    <w:basedOn w:val="Normal"/>
    <w:next w:val="Normal"/>
    <w:uiPriority w:val="3"/>
    <w:qFormat/>
    <w:rsid w:val="008D0D89"/>
    <w:rPr>
      <w:i/>
      <w:color w:val="A5A5A5" w:themeColor="accent3"/>
      <w:spacing w:val="-10"/>
    </w:rPr>
  </w:style>
  <w:style w:type="character" w:styleId="Kraftigfremhvning">
    <w:name w:val="Intense Emphasis"/>
    <w:basedOn w:val="Standardskrifttypeiafsnit"/>
    <w:uiPriority w:val="21"/>
    <w:unhideWhenUsed/>
    <w:qFormat/>
    <w:rsid w:val="002C59C9"/>
    <w:rPr>
      <w:rFonts w:asciiTheme="minorHAnsi" w:hAnsiTheme="minorHAnsi"/>
      <w:i w:val="0"/>
      <w:iCs/>
      <w:color w:val="F27E22" w:themeColor="accent1"/>
      <w:sz w:val="28"/>
      <w:lang w:val="da-DK"/>
    </w:rPr>
  </w:style>
  <w:style w:type="paragraph" w:styleId="Opstilling-punkttegn2">
    <w:name w:val="List Bullet 2"/>
    <w:basedOn w:val="Normal"/>
    <w:uiPriority w:val="1"/>
    <w:rsid w:val="00743D35"/>
    <w:pPr>
      <w:numPr>
        <w:numId w:val="12"/>
      </w:numPr>
      <w:contextualSpacing/>
    </w:pPr>
  </w:style>
  <w:style w:type="paragraph" w:styleId="Opstilling-punkttegn3">
    <w:name w:val="List Bullet 3"/>
    <w:basedOn w:val="Normal"/>
    <w:uiPriority w:val="1"/>
    <w:rsid w:val="000F2831"/>
    <w:pPr>
      <w:numPr>
        <w:numId w:val="14"/>
      </w:numPr>
      <w:ind w:left="851" w:hanging="851"/>
      <w:contextualSpacing/>
    </w:pPr>
  </w:style>
  <w:style w:type="paragraph" w:customStyle="1" w:styleId="DSHeadingNonLegal1">
    <w:name w:val="DS_Heading_NonLegal_1"/>
    <w:basedOn w:val="Overskrift1"/>
    <w:next w:val="DSHeadingNonLegal2"/>
    <w:uiPriority w:val="2"/>
    <w:qFormat/>
    <w:rsid w:val="00D3101B"/>
    <w:pPr>
      <w:numPr>
        <w:numId w:val="31"/>
      </w:numPr>
      <w:spacing w:before="0"/>
    </w:pPr>
  </w:style>
  <w:style w:type="paragraph" w:customStyle="1" w:styleId="DSHeadingNonLegal2">
    <w:name w:val="DS_Heading_NonLegal_2"/>
    <w:basedOn w:val="Overskrift2"/>
    <w:uiPriority w:val="2"/>
    <w:qFormat/>
    <w:rsid w:val="00D3101B"/>
    <w:pPr>
      <w:numPr>
        <w:numId w:val="31"/>
      </w:numPr>
      <w:spacing w:before="0"/>
      <w:outlineLvl w:val="9"/>
    </w:pPr>
  </w:style>
  <w:style w:type="paragraph" w:customStyle="1" w:styleId="DSHeadingNonLegal3">
    <w:name w:val="DS_Heading_NonLegal_3"/>
    <w:basedOn w:val="Overskrift3"/>
    <w:uiPriority w:val="2"/>
    <w:qFormat/>
    <w:rsid w:val="00D3101B"/>
    <w:pPr>
      <w:numPr>
        <w:numId w:val="31"/>
      </w:numPr>
      <w:spacing w:before="0"/>
      <w:outlineLvl w:val="9"/>
    </w:pPr>
  </w:style>
  <w:style w:type="paragraph" w:customStyle="1" w:styleId="DSHeadingNonLegal4">
    <w:name w:val="DS_Heading_NonLegal_4"/>
    <w:basedOn w:val="Overskrift4"/>
    <w:uiPriority w:val="2"/>
    <w:qFormat/>
    <w:rsid w:val="00D3101B"/>
    <w:pPr>
      <w:numPr>
        <w:numId w:val="31"/>
      </w:numPr>
      <w:outlineLvl w:val="9"/>
    </w:pPr>
  </w:style>
  <w:style w:type="paragraph" w:customStyle="1" w:styleId="DSHeadingNonLegal5">
    <w:name w:val="DS_Heading_NonLegal_5"/>
    <w:basedOn w:val="Overskrift5"/>
    <w:uiPriority w:val="2"/>
    <w:qFormat/>
    <w:rsid w:val="00D3101B"/>
    <w:pPr>
      <w:numPr>
        <w:numId w:val="31"/>
      </w:numPr>
      <w:ind w:left="1135" w:hanging="284"/>
      <w:outlineLvl w:val="9"/>
    </w:pPr>
  </w:style>
  <w:style w:type="paragraph" w:customStyle="1" w:styleId="DSHeadingNonLegal6">
    <w:name w:val="DS_Heading_NonLegal_6"/>
    <w:basedOn w:val="Overskrift6"/>
    <w:next w:val="Normal"/>
    <w:uiPriority w:val="2"/>
    <w:qFormat/>
    <w:rsid w:val="009A7144"/>
    <w:pPr>
      <w:numPr>
        <w:numId w:val="2"/>
      </w:numPr>
      <w:outlineLvl w:val="9"/>
    </w:pPr>
  </w:style>
  <w:style w:type="paragraph" w:customStyle="1" w:styleId="DSHeadingNonLegal7">
    <w:name w:val="DS_Heading_NonLegal_7"/>
    <w:basedOn w:val="Overskrift7"/>
    <w:next w:val="Normal"/>
    <w:uiPriority w:val="2"/>
    <w:qFormat/>
    <w:rsid w:val="009A7144"/>
    <w:pPr>
      <w:numPr>
        <w:numId w:val="2"/>
      </w:numPr>
      <w:outlineLvl w:val="9"/>
    </w:pPr>
  </w:style>
  <w:style w:type="paragraph" w:customStyle="1" w:styleId="DSHeadingNonLegal8">
    <w:name w:val="DS_Heading_NonLegal_8"/>
    <w:basedOn w:val="Overskrift8"/>
    <w:next w:val="Normal"/>
    <w:uiPriority w:val="2"/>
    <w:qFormat/>
    <w:rsid w:val="009A7144"/>
    <w:pPr>
      <w:numPr>
        <w:numId w:val="2"/>
      </w:numPr>
      <w:outlineLvl w:val="9"/>
    </w:pPr>
  </w:style>
  <w:style w:type="paragraph" w:customStyle="1" w:styleId="DSHeadingNonLegal9">
    <w:name w:val="DS_Heading_NonLegal_9"/>
    <w:basedOn w:val="Overskrift9"/>
    <w:next w:val="Normal"/>
    <w:uiPriority w:val="2"/>
    <w:qFormat/>
    <w:rsid w:val="009A7144"/>
    <w:pPr>
      <w:numPr>
        <w:numId w:val="2"/>
      </w:numPr>
      <w:outlineLvl w:val="9"/>
    </w:pPr>
  </w:style>
  <w:style w:type="paragraph" w:customStyle="1" w:styleId="DSTitleDocument">
    <w:name w:val="DS_TitleDocument"/>
    <w:basedOn w:val="Normal"/>
    <w:uiPriority w:val="10"/>
    <w:qFormat/>
    <w:rsid w:val="00E44132"/>
    <w:pPr>
      <w:jc w:val="center"/>
    </w:pPr>
    <w:rPr>
      <w:b/>
      <w:caps/>
      <w:sz w:val="40"/>
    </w:rPr>
  </w:style>
  <w:style w:type="paragraph" w:customStyle="1" w:styleId="DSPageNumber">
    <w:name w:val="DS_PageNumber"/>
    <w:basedOn w:val="Normal"/>
    <w:uiPriority w:val="10"/>
    <w:qFormat/>
    <w:rsid w:val="00F74901"/>
    <w:pPr>
      <w:jc w:val="right"/>
    </w:pPr>
  </w:style>
  <w:style w:type="paragraph" w:customStyle="1" w:styleId="DSNormalBold">
    <w:name w:val="DS_Normal_Bold"/>
    <w:basedOn w:val="Normal"/>
    <w:next w:val="Normal"/>
    <w:uiPriority w:val="3"/>
    <w:qFormat/>
    <w:rsid w:val="00D72382"/>
    <w:rPr>
      <w:b/>
    </w:rPr>
  </w:style>
  <w:style w:type="paragraph" w:customStyle="1" w:styleId="DSBUName">
    <w:name w:val="DS_BUName"/>
    <w:basedOn w:val="Normal"/>
    <w:uiPriority w:val="10"/>
    <w:qFormat/>
    <w:rsid w:val="0082732E"/>
    <w:rPr>
      <w:caps/>
    </w:rPr>
  </w:style>
  <w:style w:type="paragraph" w:customStyle="1" w:styleId="DSTitleLegalDocument">
    <w:name w:val="DS_TitleLegalDocument"/>
    <w:basedOn w:val="Normal"/>
    <w:uiPriority w:val="10"/>
    <w:qFormat/>
    <w:rsid w:val="009D3FC9"/>
    <w:pPr>
      <w:jc w:val="center"/>
    </w:pPr>
    <w:rPr>
      <w:b/>
      <w:caps/>
    </w:rPr>
  </w:style>
  <w:style w:type="character" w:styleId="Pladsholdertekst">
    <w:name w:val="Placeholder Text"/>
    <w:basedOn w:val="Standardskrifttypeiafsnit"/>
    <w:uiPriority w:val="99"/>
    <w:semiHidden/>
    <w:rsid w:val="0078023C"/>
    <w:rPr>
      <w:color w:val="808080"/>
      <w:lang w:val="da-DK"/>
    </w:rPr>
  </w:style>
  <w:style w:type="paragraph" w:customStyle="1" w:styleId="DSSubject">
    <w:name w:val="DS_Subject"/>
    <w:basedOn w:val="Normal"/>
    <w:uiPriority w:val="10"/>
    <w:qFormat/>
    <w:rsid w:val="001429C6"/>
    <w:pPr>
      <w:jc w:val="both"/>
    </w:pPr>
    <w:rPr>
      <w:b/>
      <w:sz w:val="22"/>
    </w:rPr>
  </w:style>
  <w:style w:type="paragraph" w:customStyle="1" w:styleId="DSExhibits">
    <w:name w:val="DS_Exhibits"/>
    <w:basedOn w:val="Overskrift1"/>
    <w:next w:val="Normal"/>
    <w:uiPriority w:val="3"/>
    <w:qFormat/>
    <w:rsid w:val="00245493"/>
    <w:pPr>
      <w:numPr>
        <w:numId w:val="0"/>
      </w:numPr>
      <w:tabs>
        <w:tab w:val="left" w:pos="567"/>
      </w:tabs>
      <w:spacing w:before="120" w:after="240" w:line="360" w:lineRule="auto"/>
    </w:pPr>
  </w:style>
  <w:style w:type="paragraph" w:customStyle="1" w:styleId="DSSchedules">
    <w:name w:val="DS_Schedules"/>
    <w:basedOn w:val="Normal"/>
    <w:uiPriority w:val="3"/>
    <w:qFormat/>
    <w:rsid w:val="00B016A9"/>
    <w:pPr>
      <w:tabs>
        <w:tab w:val="left" w:pos="567"/>
      </w:tabs>
      <w:spacing w:before="120" w:after="240" w:line="360" w:lineRule="auto"/>
    </w:pPr>
    <w:rPr>
      <w:b/>
    </w:rPr>
  </w:style>
  <w:style w:type="paragraph" w:customStyle="1" w:styleId="DSAlignRight">
    <w:name w:val="DS_AlignRight"/>
    <w:basedOn w:val="Ingenafstand"/>
    <w:uiPriority w:val="10"/>
    <w:qFormat/>
    <w:rsid w:val="0072636C"/>
    <w:pPr>
      <w:jc w:val="right"/>
    </w:pPr>
  </w:style>
  <w:style w:type="paragraph" w:customStyle="1" w:styleId="DSAddress">
    <w:name w:val="DS_Address"/>
    <w:basedOn w:val="Normal"/>
    <w:uiPriority w:val="10"/>
    <w:qFormat/>
    <w:rsid w:val="0072636C"/>
  </w:style>
  <w:style w:type="paragraph" w:customStyle="1" w:styleId="DSNormalBoldCentered">
    <w:name w:val="DS_Normal_Bold_Centered"/>
    <w:basedOn w:val="Normal"/>
    <w:next w:val="Normal"/>
    <w:uiPriority w:val="1"/>
    <w:qFormat/>
    <w:rsid w:val="00523AAE"/>
    <w:pPr>
      <w:jc w:val="center"/>
    </w:pPr>
    <w:rPr>
      <w:b/>
    </w:rPr>
  </w:style>
  <w:style w:type="paragraph" w:customStyle="1" w:styleId="DSNormalCentered">
    <w:name w:val="DS_Normal_Centered"/>
    <w:basedOn w:val="Normal"/>
    <w:next w:val="Normal"/>
    <w:uiPriority w:val="1"/>
    <w:qFormat/>
    <w:rsid w:val="00523AAE"/>
    <w:pPr>
      <w:jc w:val="center"/>
    </w:pPr>
  </w:style>
  <w:style w:type="paragraph" w:customStyle="1" w:styleId="DSNormalUnderlined">
    <w:name w:val="DS_Normal_Underlined"/>
    <w:basedOn w:val="Normal"/>
    <w:next w:val="Normal"/>
    <w:uiPriority w:val="1"/>
    <w:qFormat/>
    <w:rsid w:val="00523AAE"/>
    <w:rPr>
      <w:u w:val="single"/>
    </w:rPr>
  </w:style>
  <w:style w:type="paragraph" w:customStyle="1" w:styleId="DSNormalCaps">
    <w:name w:val="DS_Normal_Caps"/>
    <w:basedOn w:val="Normal"/>
    <w:next w:val="Normal"/>
    <w:uiPriority w:val="1"/>
    <w:qFormat/>
    <w:rsid w:val="00523AAE"/>
    <w:rPr>
      <w:caps/>
    </w:rPr>
  </w:style>
  <w:style w:type="paragraph" w:customStyle="1" w:styleId="DSNormalBoldCaps">
    <w:name w:val="DS_Normal_Bold_Caps"/>
    <w:basedOn w:val="Normal"/>
    <w:next w:val="Normal"/>
    <w:uiPriority w:val="1"/>
    <w:qFormat/>
    <w:rsid w:val="00523AAE"/>
    <w:rPr>
      <w:b/>
      <w:caps/>
    </w:rPr>
  </w:style>
  <w:style w:type="paragraph" w:customStyle="1" w:styleId="DSNormalItalic">
    <w:name w:val="DS_Normal_Italic"/>
    <w:basedOn w:val="Normal"/>
    <w:next w:val="Normal"/>
    <w:uiPriority w:val="1"/>
    <w:qFormat/>
    <w:rsid w:val="006C17F7"/>
    <w:rPr>
      <w:i/>
    </w:rPr>
  </w:style>
  <w:style w:type="paragraph" w:customStyle="1" w:styleId="DSTitleCentered">
    <w:name w:val="DS_TitleCentered"/>
    <w:basedOn w:val="DSTitle"/>
    <w:next w:val="Normal"/>
    <w:uiPriority w:val="1"/>
    <w:qFormat/>
    <w:rsid w:val="00510265"/>
    <w:pPr>
      <w:jc w:val="center"/>
    </w:pPr>
    <w:rPr>
      <w:sz w:val="24"/>
    </w:rPr>
  </w:style>
  <w:style w:type="table" w:styleId="Tabelgitter-lys">
    <w:name w:val="Grid Table Light"/>
    <w:basedOn w:val="Tabel-Normal"/>
    <w:uiPriority w:val="40"/>
    <w:rsid w:val="00CA7E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Signing">
    <w:name w:val="DS_Signing"/>
    <w:basedOn w:val="Normal"/>
    <w:uiPriority w:val="1"/>
    <w:qFormat/>
    <w:rsid w:val="005F0367"/>
    <w:pPr>
      <w:keepNext/>
      <w:keepLines/>
    </w:pPr>
  </w:style>
  <w:style w:type="paragraph" w:customStyle="1" w:styleId="DSHeadingA">
    <w:name w:val="DS_Heading_A"/>
    <w:basedOn w:val="Overskrift1"/>
    <w:next w:val="Normal"/>
    <w:uiPriority w:val="1"/>
    <w:qFormat/>
    <w:rsid w:val="00053EB0"/>
    <w:pPr>
      <w:numPr>
        <w:numId w:val="3"/>
      </w:numPr>
      <w:tabs>
        <w:tab w:val="clear" w:pos="851"/>
        <w:tab w:val="left" w:pos="567"/>
      </w:tabs>
      <w:ind w:left="567" w:hanging="567"/>
    </w:pPr>
  </w:style>
  <w:style w:type="paragraph" w:customStyle="1" w:styleId="DSHeadingI">
    <w:name w:val="DS_Heading_I"/>
    <w:basedOn w:val="Overskrift1"/>
    <w:next w:val="Normal"/>
    <w:uiPriority w:val="1"/>
    <w:qFormat/>
    <w:rsid w:val="00053EB0"/>
    <w:pPr>
      <w:numPr>
        <w:numId w:val="4"/>
      </w:numPr>
      <w:tabs>
        <w:tab w:val="clear" w:pos="851"/>
        <w:tab w:val="left" w:pos="567"/>
      </w:tabs>
      <w:ind w:left="567" w:hanging="567"/>
    </w:pPr>
  </w:style>
  <w:style w:type="numbering" w:customStyle="1" w:styleId="ListHeadingA">
    <w:name w:val="List_Heading_A"/>
    <w:uiPriority w:val="99"/>
    <w:rsid w:val="00E92535"/>
    <w:pPr>
      <w:numPr>
        <w:numId w:val="3"/>
      </w:numPr>
    </w:pPr>
  </w:style>
  <w:style w:type="numbering" w:customStyle="1" w:styleId="ListHeadingI">
    <w:name w:val="List_Heading_I"/>
    <w:uiPriority w:val="99"/>
    <w:rsid w:val="00E92535"/>
    <w:pPr>
      <w:numPr>
        <w:numId w:val="4"/>
      </w:numPr>
    </w:pPr>
  </w:style>
  <w:style w:type="numbering" w:customStyle="1" w:styleId="ListHeading1">
    <w:name w:val="List_Heading_1"/>
    <w:uiPriority w:val="99"/>
    <w:rsid w:val="00BD4B59"/>
    <w:pPr>
      <w:numPr>
        <w:numId w:val="22"/>
      </w:numPr>
    </w:pPr>
  </w:style>
  <w:style w:type="numbering" w:customStyle="1" w:styleId="ListHeadingNonLegal">
    <w:name w:val="List_Heading_NonLegal"/>
    <w:uiPriority w:val="99"/>
    <w:rsid w:val="000D3724"/>
    <w:pPr>
      <w:numPr>
        <w:numId w:val="5"/>
      </w:numPr>
    </w:pPr>
  </w:style>
  <w:style w:type="numbering" w:customStyle="1" w:styleId="ListBodyTextNumbered">
    <w:name w:val="List_BodyText_Numbered"/>
    <w:uiPriority w:val="99"/>
    <w:rsid w:val="00727872"/>
    <w:pPr>
      <w:numPr>
        <w:numId w:val="6"/>
      </w:numPr>
    </w:pPr>
  </w:style>
  <w:style w:type="numbering" w:customStyle="1" w:styleId="ListNumberedList1">
    <w:name w:val="List_NumberedList_1"/>
    <w:uiPriority w:val="99"/>
    <w:rsid w:val="00144953"/>
    <w:pPr>
      <w:numPr>
        <w:numId w:val="7"/>
      </w:numPr>
    </w:pPr>
  </w:style>
  <w:style w:type="numbering" w:customStyle="1" w:styleId="ListNumberedListA">
    <w:name w:val="List_NumberedList_A"/>
    <w:uiPriority w:val="99"/>
    <w:rsid w:val="009D6664"/>
    <w:pPr>
      <w:numPr>
        <w:numId w:val="8"/>
      </w:numPr>
    </w:pPr>
  </w:style>
  <w:style w:type="numbering" w:customStyle="1" w:styleId="ListBullet1">
    <w:name w:val="List_Bullet_1"/>
    <w:uiPriority w:val="99"/>
    <w:rsid w:val="00CB1D47"/>
    <w:pPr>
      <w:numPr>
        <w:numId w:val="10"/>
      </w:numPr>
    </w:pPr>
  </w:style>
  <w:style w:type="paragraph" w:customStyle="1" w:styleId="DSBullet1Indent">
    <w:name w:val="DS_Bullet_1_Indent"/>
    <w:basedOn w:val="Normal"/>
    <w:uiPriority w:val="1"/>
    <w:qFormat/>
    <w:rsid w:val="000F2831"/>
    <w:pPr>
      <w:numPr>
        <w:numId w:val="11"/>
      </w:numPr>
      <w:ind w:left="1135" w:hanging="284"/>
    </w:pPr>
  </w:style>
  <w:style w:type="numbering" w:customStyle="1" w:styleId="ListBullet1Indent">
    <w:name w:val="List_Bullet_1_Indent"/>
    <w:uiPriority w:val="99"/>
    <w:rsid w:val="00B373AD"/>
    <w:pPr>
      <w:numPr>
        <w:numId w:val="11"/>
      </w:numPr>
    </w:pPr>
  </w:style>
  <w:style w:type="numbering" w:customStyle="1" w:styleId="ListBullet2">
    <w:name w:val="List_Bullet_2"/>
    <w:uiPriority w:val="99"/>
    <w:rsid w:val="00B373AD"/>
    <w:pPr>
      <w:numPr>
        <w:numId w:val="12"/>
      </w:numPr>
    </w:pPr>
  </w:style>
  <w:style w:type="paragraph" w:customStyle="1" w:styleId="DSBullet2Indent">
    <w:name w:val="DS_Bullet_2_Indent"/>
    <w:basedOn w:val="Normal"/>
    <w:uiPriority w:val="1"/>
    <w:qFormat/>
    <w:rsid w:val="008F56FB"/>
    <w:pPr>
      <w:numPr>
        <w:numId w:val="13"/>
      </w:numPr>
    </w:pPr>
  </w:style>
  <w:style w:type="numbering" w:customStyle="1" w:styleId="ListBullet2Indent">
    <w:name w:val="List_Bullet_2_Indent"/>
    <w:uiPriority w:val="99"/>
    <w:rsid w:val="00B373AD"/>
    <w:pPr>
      <w:numPr>
        <w:numId w:val="13"/>
      </w:numPr>
    </w:pPr>
  </w:style>
  <w:style w:type="numbering" w:customStyle="1" w:styleId="ListBullet3">
    <w:name w:val="List_Bullet_3"/>
    <w:uiPriority w:val="99"/>
    <w:rsid w:val="001E453B"/>
    <w:pPr>
      <w:numPr>
        <w:numId w:val="14"/>
      </w:numPr>
    </w:pPr>
  </w:style>
  <w:style w:type="paragraph" w:customStyle="1" w:styleId="DSBullet3Indent">
    <w:name w:val="DS_Bullet_3_Indent"/>
    <w:basedOn w:val="Normal"/>
    <w:uiPriority w:val="1"/>
    <w:qFormat/>
    <w:rsid w:val="000F2831"/>
    <w:pPr>
      <w:numPr>
        <w:numId w:val="15"/>
      </w:numPr>
      <w:ind w:left="1135" w:hanging="284"/>
    </w:pPr>
  </w:style>
  <w:style w:type="numbering" w:customStyle="1" w:styleId="ListBullet3Indent">
    <w:name w:val="List_Bullet_3_Indent"/>
    <w:uiPriority w:val="99"/>
    <w:rsid w:val="00B373AD"/>
    <w:pPr>
      <w:numPr>
        <w:numId w:val="15"/>
      </w:numPr>
    </w:pPr>
  </w:style>
  <w:style w:type="paragraph" w:customStyle="1" w:styleId="DSAttachment1">
    <w:name w:val="DS_Attachment_1"/>
    <w:basedOn w:val="Normal"/>
    <w:uiPriority w:val="1"/>
    <w:qFormat/>
    <w:rsid w:val="00DB3DE2"/>
    <w:pPr>
      <w:numPr>
        <w:numId w:val="18"/>
      </w:numPr>
      <w:spacing w:after="200"/>
      <w:outlineLvl w:val="0"/>
    </w:pPr>
    <w:rPr>
      <w:b/>
    </w:rPr>
  </w:style>
  <w:style w:type="numbering" w:customStyle="1" w:styleId="ListSchedules">
    <w:name w:val="List_Schedules"/>
    <w:uiPriority w:val="99"/>
    <w:rsid w:val="00DB3DE2"/>
    <w:pPr>
      <w:numPr>
        <w:numId w:val="16"/>
      </w:numPr>
    </w:pPr>
  </w:style>
  <w:style w:type="numbering" w:customStyle="1" w:styleId="ListProductions">
    <w:name w:val="List_Productions"/>
    <w:uiPriority w:val="99"/>
    <w:rsid w:val="00DB3DE2"/>
    <w:pPr>
      <w:numPr>
        <w:numId w:val="17"/>
      </w:numPr>
    </w:pPr>
  </w:style>
  <w:style w:type="numbering" w:customStyle="1" w:styleId="ListAttachements">
    <w:name w:val="List_Attachements"/>
    <w:uiPriority w:val="99"/>
    <w:rsid w:val="00DB3DE2"/>
    <w:pPr>
      <w:numPr>
        <w:numId w:val="18"/>
      </w:numPr>
    </w:pPr>
  </w:style>
  <w:style w:type="paragraph" w:customStyle="1" w:styleId="DSNumberedList1Indent">
    <w:name w:val="DS_NumberedList_1_Indent"/>
    <w:basedOn w:val="Normal"/>
    <w:uiPriority w:val="1"/>
    <w:qFormat/>
    <w:rsid w:val="00D031B7"/>
    <w:pPr>
      <w:numPr>
        <w:numId w:val="30"/>
      </w:numPr>
    </w:pPr>
  </w:style>
  <w:style w:type="paragraph" w:customStyle="1" w:styleId="DSNumberedListAIndent">
    <w:name w:val="DS_NumberedList_A_Indent"/>
    <w:basedOn w:val="Normal"/>
    <w:uiPriority w:val="1"/>
    <w:qFormat/>
    <w:rsid w:val="00144953"/>
    <w:pPr>
      <w:numPr>
        <w:numId w:val="20"/>
      </w:numPr>
    </w:pPr>
  </w:style>
  <w:style w:type="paragraph" w:customStyle="1" w:styleId="DSNumberedListIIndent">
    <w:name w:val="DS_NumberedList_I_Indent"/>
    <w:basedOn w:val="Normal"/>
    <w:uiPriority w:val="1"/>
    <w:qFormat/>
    <w:rsid w:val="00144953"/>
    <w:pPr>
      <w:numPr>
        <w:numId w:val="21"/>
      </w:numPr>
    </w:pPr>
  </w:style>
  <w:style w:type="numbering" w:customStyle="1" w:styleId="ListNumberedList1Indent">
    <w:name w:val="List_NumberedList_1_Indent"/>
    <w:uiPriority w:val="99"/>
    <w:rsid w:val="009D6664"/>
    <w:pPr>
      <w:numPr>
        <w:numId w:val="19"/>
      </w:numPr>
    </w:pPr>
  </w:style>
  <w:style w:type="numbering" w:customStyle="1" w:styleId="ListNumberedListAIndent">
    <w:name w:val="List_NumberedList_A_Indent"/>
    <w:uiPriority w:val="99"/>
    <w:rsid w:val="00144953"/>
    <w:pPr>
      <w:numPr>
        <w:numId w:val="20"/>
      </w:numPr>
    </w:pPr>
  </w:style>
  <w:style w:type="numbering" w:customStyle="1" w:styleId="ListNumberedListIIndent">
    <w:name w:val="List_NumberedList_I_Indent"/>
    <w:uiPriority w:val="99"/>
    <w:rsid w:val="00144953"/>
    <w:pPr>
      <w:numPr>
        <w:numId w:val="21"/>
      </w:numPr>
    </w:pPr>
  </w:style>
  <w:style w:type="numbering" w:customStyle="1" w:styleId="ListNumberedListI">
    <w:name w:val="List_NumberedList_I"/>
    <w:next w:val="Ingenoversigt"/>
    <w:uiPriority w:val="99"/>
    <w:rsid w:val="00144953"/>
    <w:pPr>
      <w:numPr>
        <w:numId w:val="9"/>
      </w:numPr>
    </w:pPr>
  </w:style>
  <w:style w:type="paragraph" w:customStyle="1" w:styleId="DSHeadingUnnumbered9">
    <w:name w:val="DS_Heading_Unnumbered_9"/>
    <w:basedOn w:val="Overskrift9"/>
    <w:next w:val="Normal"/>
    <w:uiPriority w:val="1"/>
    <w:qFormat/>
    <w:rsid w:val="00F82C01"/>
    <w:pPr>
      <w:numPr>
        <w:numId w:val="24"/>
      </w:numPr>
    </w:pPr>
  </w:style>
  <w:style w:type="paragraph" w:customStyle="1" w:styleId="DSTitle">
    <w:name w:val="DS_Title"/>
    <w:basedOn w:val="Normal"/>
    <w:next w:val="Normal"/>
    <w:uiPriority w:val="1"/>
    <w:qFormat/>
    <w:rsid w:val="005E49BE"/>
    <w:rPr>
      <w:b/>
    </w:rPr>
  </w:style>
  <w:style w:type="paragraph" w:customStyle="1" w:styleId="DSSYSMarkedforRemoval">
    <w:name w:val="DSSYS_Marked_for_Removal"/>
    <w:basedOn w:val="Normal"/>
    <w:link w:val="DSSYSMarkedforRemovalChar"/>
    <w:qFormat/>
    <w:rsid w:val="007B15AE"/>
    <w:pPr>
      <w:jc w:val="both"/>
    </w:pPr>
    <w:rPr>
      <w:color w:val="FF0000"/>
    </w:rPr>
  </w:style>
  <w:style w:type="character" w:customStyle="1" w:styleId="DSSYSMarkedforRemovalChar">
    <w:name w:val="DSSYS_Marked_for_Removal Char"/>
    <w:basedOn w:val="Standardskrifttypeiafsnit"/>
    <w:link w:val="DSSYSMarkedforRemoval"/>
    <w:rsid w:val="007B15AE"/>
    <w:rPr>
      <w:color w:val="FF0000"/>
      <w:lang w:val="da-DK"/>
    </w:rPr>
  </w:style>
  <w:style w:type="paragraph" w:customStyle="1" w:styleId="DSCrossReference">
    <w:name w:val="DS_CrossReference"/>
    <w:basedOn w:val="Normal"/>
    <w:uiPriority w:val="1"/>
    <w:qFormat/>
    <w:rsid w:val="00416188"/>
  </w:style>
  <w:style w:type="paragraph" w:customStyle="1" w:styleId="DSProduction">
    <w:name w:val="DS_Production"/>
    <w:basedOn w:val="Normal"/>
    <w:uiPriority w:val="1"/>
    <w:qFormat/>
    <w:rsid w:val="00C40CFA"/>
  </w:style>
  <w:style w:type="paragraph" w:customStyle="1" w:styleId="DSProductionSummary">
    <w:name w:val="DS_ProductionSummary"/>
    <w:basedOn w:val="Normal"/>
    <w:uiPriority w:val="1"/>
    <w:qFormat/>
    <w:rsid w:val="00C40CFA"/>
  </w:style>
  <w:style w:type="paragraph" w:customStyle="1" w:styleId="DSOutlookDisclaimer">
    <w:name w:val="DS_Outlook_Disclaimer"/>
    <w:basedOn w:val="Normal"/>
    <w:uiPriority w:val="1"/>
    <w:qFormat/>
    <w:rsid w:val="005A52AB"/>
    <w:rPr>
      <w:rFonts w:eastAsia="Times New Roman" w:cs="Times New Roman"/>
      <w:noProof/>
      <w:sz w:val="15"/>
      <w:szCs w:val="19"/>
      <w:lang w:eastAsia="da-DK"/>
    </w:rPr>
  </w:style>
  <w:style w:type="paragraph" w:customStyle="1" w:styleId="DSOutlookFullname">
    <w:name w:val="DS_Outlook_Fullname"/>
    <w:basedOn w:val="DSNormalBold"/>
    <w:uiPriority w:val="1"/>
    <w:qFormat/>
    <w:rsid w:val="005A52AB"/>
  </w:style>
  <w:style w:type="paragraph" w:customStyle="1" w:styleId="DSOutlookFunction">
    <w:name w:val="DS_Outlook_Function"/>
    <w:uiPriority w:val="1"/>
    <w:qFormat/>
    <w:rsid w:val="005A52AB"/>
    <w:rPr>
      <w:rFonts w:eastAsia="Times New Roman" w:cs="Times New Roman"/>
      <w:noProof/>
      <w:szCs w:val="19"/>
      <w:lang w:eastAsia="da-DK"/>
    </w:rPr>
  </w:style>
  <w:style w:type="paragraph" w:customStyle="1" w:styleId="DSOutlookLocationData">
    <w:name w:val="DS_Outlook_LocationData"/>
    <w:basedOn w:val="Normal"/>
    <w:uiPriority w:val="1"/>
    <w:qFormat/>
    <w:rsid w:val="005A52AB"/>
  </w:style>
  <w:style w:type="paragraph" w:customStyle="1" w:styleId="DSPartiesHeading">
    <w:name w:val="DS_PartiesHeading"/>
    <w:basedOn w:val="Normal"/>
    <w:next w:val="DSParties"/>
    <w:uiPriority w:val="1"/>
    <w:qFormat/>
    <w:rsid w:val="00DC51EA"/>
    <w:pPr>
      <w:spacing w:before="240" w:after="120"/>
    </w:pPr>
    <w:rPr>
      <w:b/>
      <w:caps/>
    </w:rPr>
  </w:style>
  <w:style w:type="paragraph" w:customStyle="1" w:styleId="DSParties">
    <w:name w:val="DS_Parties"/>
    <w:basedOn w:val="Normal"/>
    <w:uiPriority w:val="1"/>
    <w:qFormat/>
    <w:rsid w:val="00E061A4"/>
    <w:pPr>
      <w:numPr>
        <w:numId w:val="25"/>
      </w:numPr>
      <w:spacing w:after="240"/>
      <w:ind w:left="567" w:hanging="567"/>
    </w:pPr>
  </w:style>
  <w:style w:type="paragraph" w:customStyle="1" w:styleId="DSConsiderationsHeading">
    <w:name w:val="DS_ConsiderationsHeading"/>
    <w:basedOn w:val="Normal"/>
    <w:next w:val="DSConsiderations"/>
    <w:uiPriority w:val="1"/>
    <w:qFormat/>
    <w:rsid w:val="00DC51EA"/>
    <w:pPr>
      <w:spacing w:before="240" w:after="120"/>
    </w:pPr>
    <w:rPr>
      <w:caps/>
    </w:rPr>
  </w:style>
  <w:style w:type="paragraph" w:customStyle="1" w:styleId="DSConsiderations">
    <w:name w:val="DS_Considerations"/>
    <w:basedOn w:val="Normal"/>
    <w:uiPriority w:val="1"/>
    <w:qFormat/>
    <w:rsid w:val="00E061A4"/>
    <w:pPr>
      <w:numPr>
        <w:numId w:val="26"/>
      </w:numPr>
      <w:spacing w:after="240"/>
      <w:ind w:left="567" w:hanging="567"/>
    </w:pPr>
  </w:style>
  <w:style w:type="paragraph" w:customStyle="1" w:styleId="DSAttachment2">
    <w:name w:val="DS_Attachment_2"/>
    <w:basedOn w:val="DSHeadingNonLegal1"/>
    <w:uiPriority w:val="1"/>
    <w:qFormat/>
    <w:rsid w:val="00DB3DE2"/>
    <w:pPr>
      <w:numPr>
        <w:ilvl w:val="1"/>
        <w:numId w:val="18"/>
      </w:numPr>
    </w:pPr>
    <w:rPr>
      <w:b w:val="0"/>
    </w:rPr>
  </w:style>
  <w:style w:type="paragraph" w:customStyle="1" w:styleId="DSAttachment3">
    <w:name w:val="DS_Attachment_3"/>
    <w:basedOn w:val="DSHeadingNonLegal2"/>
    <w:uiPriority w:val="1"/>
    <w:qFormat/>
    <w:rsid w:val="00DB3DE2"/>
    <w:pPr>
      <w:numPr>
        <w:ilvl w:val="2"/>
        <w:numId w:val="18"/>
      </w:numPr>
    </w:pPr>
  </w:style>
  <w:style w:type="paragraph" w:customStyle="1" w:styleId="DSAttachment4">
    <w:name w:val="DS_Attachment_4"/>
    <w:basedOn w:val="DSHeadingNonLegal3"/>
    <w:uiPriority w:val="1"/>
    <w:qFormat/>
    <w:rsid w:val="00DB3DE2"/>
    <w:pPr>
      <w:numPr>
        <w:ilvl w:val="3"/>
        <w:numId w:val="18"/>
      </w:numPr>
    </w:pPr>
  </w:style>
  <w:style w:type="paragraph" w:customStyle="1" w:styleId="DSAttachment5">
    <w:name w:val="DS_Attachment_5"/>
    <w:basedOn w:val="DSHeadingNonLegal4"/>
    <w:uiPriority w:val="1"/>
    <w:qFormat/>
    <w:rsid w:val="00DB3DE2"/>
    <w:pPr>
      <w:numPr>
        <w:ilvl w:val="4"/>
        <w:numId w:val="18"/>
      </w:numPr>
    </w:pPr>
  </w:style>
  <w:style w:type="paragraph" w:customStyle="1" w:styleId="DSAttachment6">
    <w:name w:val="DS_Attachment_6"/>
    <w:basedOn w:val="DSHeadingNonLegal5"/>
    <w:uiPriority w:val="1"/>
    <w:qFormat/>
    <w:rsid w:val="00DB3DE2"/>
    <w:pPr>
      <w:numPr>
        <w:ilvl w:val="5"/>
        <w:numId w:val="18"/>
      </w:numPr>
    </w:pPr>
  </w:style>
  <w:style w:type="paragraph" w:customStyle="1" w:styleId="DSAttachment7">
    <w:name w:val="DS_Attachment_7"/>
    <w:basedOn w:val="DSHeadingNonLegal6"/>
    <w:uiPriority w:val="1"/>
    <w:qFormat/>
    <w:rsid w:val="00DB3DE2"/>
    <w:pPr>
      <w:numPr>
        <w:ilvl w:val="6"/>
        <w:numId w:val="18"/>
      </w:numPr>
    </w:pPr>
  </w:style>
  <w:style w:type="paragraph" w:customStyle="1" w:styleId="DSAttachment8">
    <w:name w:val="DS_Attachment_8"/>
    <w:basedOn w:val="DSHeadingNonLegal7"/>
    <w:uiPriority w:val="1"/>
    <w:qFormat/>
    <w:rsid w:val="00DB3DE2"/>
    <w:pPr>
      <w:numPr>
        <w:ilvl w:val="7"/>
        <w:numId w:val="18"/>
      </w:numPr>
    </w:pPr>
  </w:style>
  <w:style w:type="paragraph" w:customStyle="1" w:styleId="DSAttachment9">
    <w:name w:val="DS_Attachment_9"/>
    <w:basedOn w:val="DSHeadingNonLegal8"/>
    <w:uiPriority w:val="1"/>
    <w:qFormat/>
    <w:rsid w:val="00DB3DE2"/>
    <w:pPr>
      <w:numPr>
        <w:ilvl w:val="8"/>
        <w:numId w:val="18"/>
      </w:numPr>
    </w:pPr>
  </w:style>
  <w:style w:type="paragraph" w:customStyle="1" w:styleId="DSNumberedListClient">
    <w:name w:val="DS_NumberedList_Client"/>
    <w:basedOn w:val="Normal"/>
    <w:uiPriority w:val="1"/>
    <w:qFormat/>
    <w:rsid w:val="00A45334"/>
    <w:pPr>
      <w:numPr>
        <w:numId w:val="27"/>
      </w:numPr>
    </w:pPr>
  </w:style>
  <w:style w:type="paragraph" w:customStyle="1" w:styleId="DSNumberedListOpposingParty">
    <w:name w:val="DS_NumberedList_OpposingParty"/>
    <w:basedOn w:val="Normal"/>
    <w:uiPriority w:val="1"/>
    <w:qFormat/>
    <w:rsid w:val="00A45334"/>
    <w:pPr>
      <w:numPr>
        <w:numId w:val="28"/>
      </w:numPr>
    </w:pPr>
  </w:style>
  <w:style w:type="numbering" w:customStyle="1" w:styleId="ListNumberedListClient">
    <w:name w:val="List_NumberedList_Client"/>
    <w:uiPriority w:val="99"/>
    <w:rsid w:val="00A45334"/>
    <w:pPr>
      <w:numPr>
        <w:numId w:val="27"/>
      </w:numPr>
    </w:pPr>
  </w:style>
  <w:style w:type="numbering" w:customStyle="1" w:styleId="ListNumberedListOpposingParty">
    <w:name w:val="List_NumberedList_OpposingParty"/>
    <w:uiPriority w:val="99"/>
    <w:rsid w:val="00A45334"/>
    <w:pPr>
      <w:numPr>
        <w:numId w:val="28"/>
      </w:numPr>
    </w:pPr>
  </w:style>
  <w:style w:type="character" w:customStyle="1" w:styleId="DSNormalBoldChar">
    <w:name w:val="DS_Normal_Bold_Char"/>
    <w:basedOn w:val="Standardskrifttypeiafsnit"/>
    <w:uiPriority w:val="1"/>
    <w:qFormat/>
    <w:rsid w:val="00A73A88"/>
    <w:rPr>
      <w:b/>
      <w:noProof/>
      <w:lang w:val="da-DK"/>
    </w:rPr>
  </w:style>
  <w:style w:type="paragraph" w:customStyle="1" w:styleId="DSLocationData3">
    <w:name w:val="DS_LocationData_3"/>
    <w:basedOn w:val="DSLocationData1"/>
    <w:uiPriority w:val="1"/>
    <w:qFormat/>
    <w:rsid w:val="000F334B"/>
    <w:pPr>
      <w:jc w:val="center"/>
    </w:pPr>
  </w:style>
  <w:style w:type="paragraph" w:customStyle="1" w:styleId="DSNormalBoldUnderlinedCaps">
    <w:name w:val="DS_Normal_Bold_Underlined_Caps"/>
    <w:basedOn w:val="DSNormalBold"/>
    <w:uiPriority w:val="1"/>
    <w:qFormat/>
    <w:rsid w:val="00B05049"/>
    <w:rPr>
      <w:caps/>
      <w:u w:val="single"/>
    </w:rPr>
  </w:style>
  <w:style w:type="table" w:customStyle="1" w:styleId="Tabel-Gitter1">
    <w:name w:val="Tabel - Gitter1"/>
    <w:basedOn w:val="Tabel-Normal"/>
    <w:next w:val="Tabel-Gitter"/>
    <w:rsid w:val="00846D86"/>
    <w:pPr>
      <w:autoSpaceDE w:val="0"/>
      <w:autoSpaceDN w:val="0"/>
      <w:spacing w:after="0" w:line="240" w:lineRule="auto"/>
    </w:pPr>
    <w:rPr>
      <w:rFonts w:ascii="Times New Roman" w:eastAsia="Times New Roman" w:hAnsi="Times New Roman" w:cs="Times New Roman"/>
      <w:sz w:val="20"/>
      <w:szCs w:val="20"/>
      <w:lang w:eastAsia="da-DK"/>
    </w:rPr>
    <w:tblPr>
      <w:tblCellSpacing w:w="0" w:type="dxa"/>
    </w:tblPr>
    <w:trPr>
      <w:tblCellSpacing w:w="0" w:type="dxa"/>
    </w:trPr>
    <w:tcPr>
      <w:shd w:val="clear" w:color="auto" w:fill="auto"/>
      <w:tcMar>
        <w:top w:w="0" w:type="dxa"/>
        <w:left w:w="108" w:type="dxa"/>
        <w:bottom w:w="0" w:type="dxa"/>
        <w:right w:w="108" w:type="dxa"/>
      </w:tcMar>
    </w:tcPr>
    <w:tblStylePr w:type="firstRow">
      <w:tblPr/>
      <w:tcPr>
        <w:tcBorders>
          <w:bottom w:val="nil"/>
          <w:right w:val="nil"/>
          <w:insideH w:val="nil"/>
        </w:tcBorders>
      </w:tcPr>
    </w:tblStylePr>
    <w:tblStylePr w:type="lastRow">
      <w:tblPr/>
      <w:tcPr>
        <w:tcBorders>
          <w:bottom w:val="nil"/>
          <w:right w:val="nil"/>
          <w:insideH w:val="nil"/>
        </w:tcBorders>
      </w:tcPr>
    </w:tblStylePr>
    <w:tblStylePr w:type="firstCol">
      <w:tblPr/>
      <w:tcPr>
        <w:tcBorders>
          <w:top w:val="nil"/>
          <w:left w:val="nil"/>
        </w:tcBorders>
      </w:tcPr>
    </w:tblStylePr>
    <w:tblStylePr w:type="lastCol">
      <w:tblPr/>
      <w:tcPr>
        <w:tcBorders>
          <w:top w:val="nil"/>
          <w:left w:val="nil"/>
        </w:tcBorders>
      </w:tcPr>
    </w:tblStylePr>
    <w:tblStylePr w:type="band1Vert">
      <w:tblPr/>
      <w:tcPr>
        <w:tcBorders>
          <w:top w:val="nil"/>
          <w:left w:val="nil"/>
        </w:tcBorders>
      </w:tcPr>
    </w:tblStylePr>
    <w:tblStylePr w:type="band2Vert">
      <w:tblPr/>
      <w:tcPr>
        <w:tcBorders>
          <w:top w:val="nil"/>
          <w:left w:val="nil"/>
        </w:tcBorders>
      </w:tcPr>
    </w:tblStylePr>
    <w:tblStylePr w:type="band1Horz">
      <w:tblPr/>
      <w:tcPr>
        <w:tcBorders>
          <w:bottom w:val="nil"/>
          <w:right w:val="nil"/>
          <w:insideH w:val="nil"/>
        </w:tcBorders>
      </w:tcPr>
    </w:tblStylePr>
    <w:tblStylePr w:type="band2Horz">
      <w:tblPr/>
      <w:tcPr>
        <w:tcBorders>
          <w:bottom w:val="nil"/>
          <w:right w:val="nil"/>
          <w:insideH w:val="nil"/>
        </w:tcBorders>
      </w:tcPr>
    </w:tblStylePr>
    <w:tblStylePr w:type="neCell">
      <w:tblPr/>
      <w:tcPr>
        <w:tcBorders>
          <w:top w:val="nil"/>
          <w:left w:val="nil"/>
        </w:tcBorders>
      </w:tcPr>
    </w:tblStylePr>
    <w:tblStylePr w:type="nwCell">
      <w:tblPr/>
      <w:tcPr>
        <w:tcBorders>
          <w:top w:val="nil"/>
          <w:left w:val="nil"/>
        </w:tcBorders>
      </w:tcPr>
    </w:tblStylePr>
    <w:tblStylePr w:type="seCell">
      <w:tblPr/>
      <w:tcPr>
        <w:tcBorders>
          <w:top w:val="nil"/>
          <w:left w:val="nil"/>
        </w:tcBorders>
      </w:tcPr>
    </w:tblStylePr>
    <w:tblStylePr w:type="swCell">
      <w:tblPr/>
      <w:tcPr>
        <w:tcBorders>
          <w:top w:val="nil"/>
          <w:left w:val="nil"/>
        </w:tcBorders>
      </w:tcPr>
    </w:tblStylePr>
  </w:style>
  <w:style w:type="character" w:styleId="Kommentarhenvisning">
    <w:name w:val="annotation reference"/>
    <w:basedOn w:val="Standardskrifttypeiafsnit"/>
    <w:uiPriority w:val="99"/>
    <w:semiHidden/>
    <w:unhideWhenUsed/>
    <w:rsid w:val="00BC09BF"/>
    <w:rPr>
      <w:sz w:val="16"/>
      <w:szCs w:val="16"/>
    </w:rPr>
  </w:style>
  <w:style w:type="paragraph" w:styleId="Kommentartekst">
    <w:name w:val="annotation text"/>
    <w:basedOn w:val="Normal"/>
    <w:link w:val="KommentartekstTegn"/>
    <w:uiPriority w:val="99"/>
    <w:unhideWhenUsed/>
    <w:rsid w:val="00BC09BF"/>
    <w:rPr>
      <w:sz w:val="20"/>
      <w:szCs w:val="20"/>
    </w:rPr>
  </w:style>
  <w:style w:type="character" w:customStyle="1" w:styleId="KommentartekstTegn">
    <w:name w:val="Kommentartekst Tegn"/>
    <w:basedOn w:val="Standardskrifttypeiafsnit"/>
    <w:link w:val="Kommentartekst"/>
    <w:uiPriority w:val="99"/>
    <w:rsid w:val="00BC09BF"/>
    <w:rPr>
      <w:sz w:val="20"/>
      <w:szCs w:val="20"/>
    </w:rPr>
  </w:style>
  <w:style w:type="paragraph" w:styleId="Kommentaremne">
    <w:name w:val="annotation subject"/>
    <w:basedOn w:val="Kommentartekst"/>
    <w:next w:val="Kommentartekst"/>
    <w:link w:val="KommentaremneTegn"/>
    <w:uiPriority w:val="99"/>
    <w:semiHidden/>
    <w:unhideWhenUsed/>
    <w:rsid w:val="00BC09BF"/>
    <w:rPr>
      <w:b/>
      <w:bCs/>
    </w:rPr>
  </w:style>
  <w:style w:type="character" w:customStyle="1" w:styleId="KommentaremneTegn">
    <w:name w:val="Kommentaremne Tegn"/>
    <w:basedOn w:val="KommentartekstTegn"/>
    <w:link w:val="Kommentaremne"/>
    <w:uiPriority w:val="99"/>
    <w:semiHidden/>
    <w:rsid w:val="00BC09BF"/>
    <w:rPr>
      <w:b/>
      <w:bCs/>
      <w:sz w:val="20"/>
      <w:szCs w:val="20"/>
    </w:rPr>
  </w:style>
  <w:style w:type="character" w:styleId="Ulstomtale">
    <w:name w:val="Unresolved Mention"/>
    <w:basedOn w:val="Standardskrifttypeiafsnit"/>
    <w:uiPriority w:val="99"/>
    <w:semiHidden/>
    <w:unhideWhenUsed/>
    <w:rsid w:val="007D23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7710">
      <w:bodyDiv w:val="1"/>
      <w:marLeft w:val="0"/>
      <w:marRight w:val="0"/>
      <w:marTop w:val="0"/>
      <w:marBottom w:val="0"/>
      <w:divBdr>
        <w:top w:val="none" w:sz="0" w:space="0" w:color="auto"/>
        <w:left w:val="none" w:sz="0" w:space="0" w:color="auto"/>
        <w:bottom w:val="none" w:sz="0" w:space="0" w:color="auto"/>
        <w:right w:val="none" w:sz="0" w:space="0" w:color="auto"/>
      </w:divBdr>
    </w:div>
    <w:div w:id="16684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styles" Target="style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notes" Target="footnotes.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numbering" Target="numbering.xml"/><Relationship Id="rId25" Type="http://schemas.microsoft.com/office/2011/relationships/commentsExtended" Target="commentsExtended.xm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ustomXml" Target="../customXml/item15.xml"/><Relationship Id="rId20" Type="http://schemas.openxmlformats.org/officeDocument/2006/relationships/webSettings" Target="webSettings.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comments" Target="comments.xml"/><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ustomXml" Target="../customXml/item14.xml"/><Relationship Id="rId23" Type="http://schemas.openxmlformats.org/officeDocument/2006/relationships/hyperlink" Target="mailto:hha@qeqertalik.gl"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customXml" Target="../customXml/item9.xml"/><Relationship Id="rId19" Type="http://schemas.openxmlformats.org/officeDocument/2006/relationships/settings" Target="settings.xml"/><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endnotes" Target="endnotes.xml"/><Relationship Id="rId27" Type="http://schemas.microsoft.com/office/2018/08/relationships/commentsExtensible" Target="commentsExtensible.xml"/><Relationship Id="rId30" Type="http://schemas.openxmlformats.org/officeDocument/2006/relationships/footer" Target="footer1.xml"/><Relationship Id="rId35"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ocumentaal">
  <a:themeElements>
    <a:clrScheme name="Documentaal">
      <a:dk1>
        <a:srgbClr val="000000"/>
      </a:dk1>
      <a:lt1>
        <a:sysClr val="window" lastClr="FFFFFF"/>
      </a:lt1>
      <a:dk2>
        <a:srgbClr val="171717"/>
      </a:dk2>
      <a:lt2>
        <a:srgbClr val="EBEBEB"/>
      </a:lt2>
      <a:accent1>
        <a:srgbClr val="F27E22"/>
      </a:accent1>
      <a:accent2>
        <a:srgbClr val="707070"/>
      </a:accent2>
      <a:accent3>
        <a:srgbClr val="A5A5A5"/>
      </a:accent3>
      <a:accent4>
        <a:srgbClr val="D8D8D8"/>
      </a:accent4>
      <a:accent5>
        <a:srgbClr val="F27E22"/>
      </a:accent5>
      <a:accent6>
        <a:srgbClr val="707070"/>
      </a:accent6>
      <a:hlink>
        <a:srgbClr val="707070"/>
      </a:hlink>
      <a:folHlink>
        <a:srgbClr val="F27E22"/>
      </a:folHlink>
    </a:clrScheme>
    <a:fontScheme name="Kirk Larsen">
      <a:majorFont>
        <a:latin typeface="Lucida Sans Unicode"/>
        <a:ea typeface=""/>
        <a:cs typeface=""/>
      </a:majorFont>
      <a:minorFont>
        <a:latin typeface="Lucida Sans Unicode"/>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ocumentaal" id="{D1042E7F-12F5-4154-8BCE-48A72D893B32}" vid="{DAB43485-44CF-4F44-87A3-9749C88EF2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igner xmlns="http://www.documentaal.nl/Signer"/>
</file>

<file path=customXml/item10.xml><?xml version="1.0" encoding="utf-8"?>
<Signer2 xmlns="http://www.documentaal.nl/Signer2"/>
</file>

<file path=customXml/item11.xml><?xml version="1.0" encoding="utf-8"?>
<Author xmlns="http://www.documentaal.nl/Author">
  HeickJUHJulieHeickadvokatfuldmægtig juh@kirklarsen.dkAdvokatpartnerselskabet Kirk Larsen &amp; Ascanius GreenlandAdvokatpartnerselskabet Kirk Larsen &amp; Ascanius GreenlandNuuk(+299) 24 08 42+45 27 87 30 10Danmark\DefaultOrganisation\KirkLarsenAscanius\NuukAdvokatNuukEsbjerg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U_bankinfo/>
  <BU_BUname>Advokatpartnerselskabet Kirk Larsen &amp; Ascanius Greenland</BU_BUname>
  <BU_businessunit_id>KirkLarsenAscanius</BU_businessunit_id>
  <BU_businessunit_name>Advokatpartnerselskabet Kirk Larsen &amp; Ascanius Greenland</BU_businessunit_name>
  <BU_coc>CVR.NR. 43566040</BU_coc>
  <BU_email>kirklarsen@kirklarsen.dk</BU_email>
  <BU_internet>www.kirklarsen.dk</BU_internet>
  <BU_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BU_legaltextmail>
  <BU_legaltextreport/>
  <BU_location_id>NuukAdvokat</BU_location_id>
  <BU_location_name>Nuuk</BU_location_name>
  <BU_loccity>Nuuk</BU_loccity>
  <BU_loccountry>Holland</BU_loccountry>
  <BU_loccountrycode>DA</BU_loccountrycode>
  <BU_locemail>kirklarsen@kirklarsen.dk</BU_locemail>
  <BU_locextra> | </BU_locextra>
  <BU_locextra2> • </BU_locextra2>
  <BU_locfax2/>
  <BU_loclocations>Esbjerg | København | Herning | Skjern</BU_loclocations>
  <BU_locname>Nuuk</BU_locname>
  <BU_locpobox1/>
  <BU_locpobox2/>
  <BU_locpocity/>
  <BU_locpostate/>
  <BU_locpozip/>
  <BU_locstate/>
  <BU_loctelephone>+299 56 03 88</BU_loctelephone>
  <BU_loctelephoneKLA/>
  <BU_locvisitaddress1>Qeqertanut 46, 2</BU_locvisitaddress1>
  <BU_locvisitaddress2/>
  <BU_locwebsite>www.kirklarsen.dk</BU_locwebsite>
  <BU_loczip>3905</BU_loczip>
  <BU_logo_email>{Images}\logo_email.png</BU_logo_email>
  <BU_logo_excel>{Images}\logo_excel.png</BU_logo_excel>
  <BU_logo_facebook>{Images}\facebook.png</BU_logo_facebook>
  <BU_logo_header>{Images}\logo_header.png</BU_logo_header>
  <BU_logo_header_otherpage>{Images}\logo_header_otherpage.png</BU_logo_header_otherpage>
  <BU_logo_linkedIn>{Images}\linkedin.png</BU_logo_linkedIn>
  <BU_logo_teams>{Images}\teams.png</BU_logo_teams>
  <BU_logo_twitter>{Images}\twitter.png</BU_logo_twitter>
  <BU_marketingmessage/>
  <BU_organisation_id>DefaultOrganisation</BU_organisation_id>
  <BU_organisation_name>Advokatpartnerselskabet Kirk Larsen &amp; Ascanius Greenland</BU_organisation_name>
  <BU_TemplateFolder/>
  <BU_vatnr/>
  <bulist>Advokatpartnerselskabet Kirk Larsen &amp; Ascanius Greenland</bulist>
  <country>Danmark</country>
  <departmentlist>Nuuk</departmentlist>
  <email>juh@kirklarsen.dk</email>
  <facebook/>
  <fax/>
  <firstletters/>
  <firstname>Julie</firstname>
  <fullname>Heick</fullname>
  <function>advokatfuldmægtig </function>
  <initials>JUH</initials>
  <lastname>Heick</lastname>
  <linkedin/>
  <locationlist>Advokatpartnerselskabet Kirk Larsen &amp; Ascanius Greenland</locationlist>
  <middlename/>
  <mobile>+45 27 87 30 10</mobile>
  <organisationdata>\DefaultOrganisation\KirkLarsenAscanius\NuukAdvokat</organisationdata>
  <present/>
  <signature/>
  <telephone>(+299) 24 08 42</telephone>
  <titleafter/>
  <titlefor/>
  <twitter/>
</Author>
</file>

<file path=customXml/item12.xml><?xml version="1.0" encoding="utf-8"?>
<ct:contentTypeSchema xmlns:ct="http://schemas.microsoft.com/office/2006/metadata/contentType" xmlns:ma="http://schemas.microsoft.com/office/2006/metadata/properties/metaAttributes" ct:_="" ma:_="" ma:contentTypeName="Dokument" ma:contentTypeID="0x010100D0414C8CC00D744B91520C73B21C4E4E" ma:contentTypeVersion="13" ma:contentTypeDescription="Opret et nyt dokument." ma:contentTypeScope="" ma:versionID="ea3b4d27cbf39620e31108e7a6928cf1">
  <xsd:schema xmlns:xsd="http://www.w3.org/2001/XMLSchema" xmlns:xs="http://www.w3.org/2001/XMLSchema" xmlns:p="http://schemas.microsoft.com/office/2006/metadata/properties" xmlns:ns2="c8dbd3f0-09f9-4028-9296-2667499533ed" xmlns:ns3="d2e721e9-cf8b-403e-b888-09dc156d8e1b" targetNamespace="http://schemas.microsoft.com/office/2006/metadata/properties" ma:root="true" ma:fieldsID="87080e2669e5a1bc45a8cad9e2741d57" ns2:_="" ns3:_="">
    <xsd:import namespace="c8dbd3f0-09f9-4028-9296-2667499533ed"/>
    <xsd:import namespace="d2e721e9-cf8b-403e-b888-09dc156d8e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d3f0-09f9-4028-9296-2667499533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8bb6781f-ca00-4a43-b5e9-fef83ff8fbe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e721e9-cf8b-403e-b888-09dc156d8e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916f39-6939-400c-bbcd-54a9f7ce7c41}" ma:internalName="TaxCatchAll" ma:showField="CatchAllData" ma:web="d2e721e9-cf8b-403e-b888-09dc156d8e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xml><?xml version="1.0" encoding="utf-8"?>
<Address xmlns="http://www.documentaal.nl/Address"/>
</file>

<file path=customXml/item14.xml><?xml version="1.0" encoding="utf-8"?>
<?mso-contentType ?>
<FormTemplates xmlns="http://schemas.microsoft.com/sharepoint/v3/contenttype/forms">
  <Display>DocumentLibraryForm</Display>
  <Edit>DocumentLibraryForm</Edit>
  <New>DocumentLibraryForm</New>
</FormTemplates>
</file>

<file path=customXml/item15.xml><?xml version="1.0" encoding="utf-8"?>
<MatterData xmlns="http://www.documentaal.nl/MatterData">
  <ClientCode _Title="" _Label="" _PlaceholderText="" _Type="" _Id="" _Visible="" _Locked=""/>
  <ClientName _Title="" _Label="" _PlaceholderText="" _Type="" _Id="" _Visible="" _Locked=""/>
  <EntityValue _Title="" _Label="" _PlaceholderText="" _Type="" _Id="" _Visible="" _Locked=""/>
  <MatterCode _Title="" _Label="" _PlaceholderText="" _Type="" _Id="" _Visible="" _Locked=""/>
  <MatterName _Title="" _Label="" _PlaceholderText="" _Type="" _Id="" _Visible="" _Locked=""/>
  <MatterSite _Title="" _Label="" _PlaceholderText="" _Type="" _Id="" _Visible="" _Locked=""/>
</MatterData>
</file>

<file path=customXml/item2.xml><?xml version="1.0" encoding="utf-8"?>
<p:properties xmlns:p="http://schemas.microsoft.com/office/2006/metadata/properties" xmlns:xsi="http://www.w3.org/2001/XMLSchema-instance" xmlns:pc="http://schemas.microsoft.com/office/infopath/2007/PartnerControls">
  <documentManagement>
    <TaxCatchAll xmlns="d2e721e9-cf8b-403e-b888-09dc156d8e1b" xsi:nil="true"/>
    <lcf76f155ced4ddcb4097134ff3c332f xmlns="c8dbd3f0-09f9-4028-9296-2667499533ed">
      <Terms xmlns="http://schemas.microsoft.com/office/infopath/2007/PartnerControls"/>
    </lcf76f155ced4ddcb4097134ff3c332f>
  </documentManagement>
</p:properties>
</file>

<file path=customXml/item3.xml><?xml version="1.0" encoding="utf-8"?>
<Location xmlns="http://www.documentaal.nl/Location">
  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ankinfo/>
  <BUname>Advokatpartnerselskabet Kirk Larsen &amp; Ascanius Greenland</BUname>
  <businessunit_id>KirkLarsenAscanius</businessunit_id>
  <businessunit_name>Advokatpartnerselskabet Kirk Larsen &amp; Ascanius Greenland</businessunit_name>
  <coc>CVR.NR. 43566040</coc>
  <email>kirklarsen@kirklarsen.dk</email>
  <internet>www.kirklarsen.dk</internet>
  <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legaltextmail>
  <legaltextreport/>
  <location_id>NuukAdvokat</location_id>
  <location_name>Nuuk</location_name>
  <loccity>Nuuk</loccity>
  <loccountry>Holland</loccountry>
  <loccountrycode>DA</loccountrycode>
  <locemail>kirklarsen@kirklarsen.dk</locemail>
  <locextra> | </locextra>
  <locextra2> • </locextra2>
  <locfax2/>
  <loclocations>Esbjerg | København | Herning | Skjern</loclocations>
  <locname>Nuuk</locname>
  <locpobox1/>
  <locpobox2/>
  <locpocity/>
  <locpostate/>
  <locpozip/>
  <locstate/>
  <loctelephone>+299 56 03 88</loctelephone>
  <loctelephoneKLA/>
  <locvisitaddress1>Qeqertanut 46, 2</locvisitaddress1>
  <locvisitaddress2/>
  <locwebsite>www.kirklarsen.dk</locwebsite>
  <loczip>3905</loczip>
  <logo_email>{Images}\logo_email.png</logo_email>
  <logo_excel>{Images}\logo_excel.png</logo_excel>
  <logo_facebook>{Images}\facebook.png</logo_facebook>
  <logo_header>{Images}\logo_header.png</logo_header>
  <logo_header_otherpage>{Images}\logo_header_otherpage.png</logo_header_otherpage>
  <logo_linkedIn>{Images}\linkedin.png</logo_linkedIn>
  <logo_teams>{Images}\teams.png</logo_teams>
  <logo_twitter>{Images}\twitter.png</logo_twitter>
  <marketingmessage/>
  <organisation_id>DefaultOrganisation</organisation_id>
  <organisation_name>Advokatpartnerselskabet Kirk Larsen &amp; Ascanius Greenland</organisation_name>
  <TemplateFolder/>
  <vatnr/>
</Location>
</file>

<file path=customXml/item4.xml><?xml version="1.0" encoding="utf-8"?>
<Models xmlns="http://www.documentaal.nl/Models">
  <Combobox1 _Title="Combobox1" _Label="Combobox1" _PlaceholderText="Combobox1" _Type="ComboBox" _Locked="false" _LockedForEdit="false" _Multiline="false"/>
  <Combobox2 _Title="Combobox2" _Label="Combobox2" _PlaceholderText="Combobox2" _Type="ComboBox" _Locked="false" _LockedForEdit="false" _Multiline="false"/>
  <Combobox3 _Title="Combobox3" _Label="Combobox3" _PlaceholderText="Combobox3" _Type="ComboBox" _Locked="false" _LockedForEdit="false" _Multiline="false"/>
  <Combobox4 _Title="Combobox4" _Label="Combobox4" _PlaceholderText="Combobox4" _Type="ComboBox" _Locked="false" _LockedForEdit="false" _Multiline="false"/>
  <Combobox5 _Title="Combobox5" _Label="Combobox5" _PlaceholderText="Combobox5" _Type="ComboBox" _Locked="false" _LockedForEdit="false" _Multiline="false"/>
  <Date1 _Title="Date1" _Label="Date1" _PlaceholderText="Date1" _Type="Date" _Locked="false" _LockedForEdit="false" _Multiline="false"/>
  <Date2 _Title="Date2" _Label="Date2" _PlaceholderText="Date2" _Type="Date" _Locked="false" _LockedForEdit="false" _Multiline="false"/>
  <Date3 _Title="Date3" _Label="Date3" _PlaceholderText="Date3" _Type="Date" _Locked="false" _LockedForEdit="false" _Multiline="false"/>
  <Date4 _Title="Date4" _Label="Date4" _PlaceholderText="Date4" _Type="Date" _Locked="false" _LockedForEdit="false" _Multiline="false"/>
  <Date5 _Title="Date5" _Label="Date5" _PlaceholderText="Date5" _Type="Date" _Locked="false" _LockedForEdit="false" _Multiline="false"/>
  <List1 _Title="List1" _Label="List1" _PlaceholderText="List1" _Type="DropdownList" _Locked="false" _LockedForEdit="false" _Multiline="false"/>
  <List2 _Title="List2" _Label="List2" _PlaceholderText="List2" _Type="DropdownList" _Locked="false" _LockedForEdit="false" _Multiline="false"/>
  <List3 _Title="List3" _Label="List3" _PlaceholderText="List3" _Type="DropdownList" _Locked="false" _LockedForEdit="false" _Multiline="false"/>
  <List4 _Title="List4" _Label="List4" _PlaceholderText="List4" _Type="DropdownList" _Locked="false" _LockedForEdit="false" _Multiline="false"/>
  <List5 _Title="List5" _Label="List5" _PlaceholderText="List5" _Type="DropdownList" _Locked="false" _LockedForEdit="false" _Multiline="false"/>
  <Text1 _Title="Text1" _Label="Text1" _PlaceholderText="Text1" _Type="PlainText" _Locked="false" _LockedForEdit="false" _Multiline="false"/>
  <Text2 _Title="Text2" _Label="Text2" _PlaceholderText="Text2" _Type="PlainText" _Locked="false" _LockedForEdit="false" _Multiline="false"/>
  <Text3 _Title="Text3" _Label="Text3" _PlaceholderText="Text3" _Type="PlainText" _Locked="false" _LockedForEdit="false" _Multiline="false"/>
  <Text4 _Title="Text4" _Label="Text4" _PlaceholderText="Text4" _Type="PlainText" _Locked="false" _LockedForEdit="false" _Multiline="false"/>
  <Text5 _Title="Text5" _Label="Text5" _PlaceholderText="Text5" _Type="PlainText" _Locked="false" _LockedForEdit="false" _Multiline="false"/>
</Models>
</file>

<file path=customXml/item5.xml><?xml version="1.0" encoding="utf-8"?>
<CustomFields xmlns="http://www.documentaal.nl/v2/CustomFields">
  <Attn xmlns=""/>
  <CityDate xmlns="">Nuuk, 30. maj 2024</CityDate>
  <CompanyAddress xmlns="">Qeqertanut 46, 2
3905  Nuuk</CompanyAddress>
  <CompanyAddress2 xmlns="">3905  Nuuk</CompanyAddress2>
  <POBoxAddress xmlns=""/>
  <Correspondence xmlns="">Qeqertanut 46, 2, 3905 Nuuk</Correspondence>
  <Date xmlns="">30. maj 2024</Date>
  <DocumentNumber xmlns="">1890</DocumentNumber>
  <DocumentNumberVersion xmlns="">1890</DocumentNumberVersion>
  <Email xmlns="">E kirklarsen@kirklarsen.dk</Email>
  <FooterLegal xmlns="">JUH/1890</FooterLegal>
  <FooterReport xmlns=""/>
  <Instance xmlns=""/>
  <LocationDate xmlns="">30. maj 2024</LocationDate>
  <MeetingReportTitle xmlns="">Møderapport</MeetingReportTitle>
  <SessionDateTime xmlns=""/>
  <NumberType xmlns=""/>
  <Onbehalfof xmlns=""/>
  <ReferenceSession xmlns=""/>
  <SendOption xmlns=""/>
  <Session xmlns="">Session d.d.</Session>
  <StatusDate xmlns="">30. maj 2024</StatusDate>
  <Subject xmlns=""/>
  <Telephone xmlns="">T +299 56 03 88</Telephone>
  <Website xmlns="">I www.kirklarsen.dk</Website>
  <Workdays xmlns=""/>
  <AuthorData_alwaysfirstname xmlns="">Julie Heick</AuthorData_alwaysfirstname>
  <Location_colophon xmlns="">
www.kirklarsen.dk</Location_colophon>
  <CaseDetails xmlns="">JUH</CaseDetails>
  <DirectNumber xmlns=""/>
  <DirectNumber2 xmlns=""/>
  <Against xmlns="">mod</Against>
  <LivingIn xmlns="">living in</LivingIn>
  <On xmlns="">on</On>
  <LocatedIn xmlns="">located in</LocatedIn>
  <A xmlns="">a</A>
  <KeepingOffice xmlns="">keeping office in</KeepingOffice>
  <Direct xmlns="">(+299) 24 08 42
juh@kirklarsen.dk</Direct>
  <AuthorData_function xmlns=""/>
  <AuthorData_info xmlns="">(+299) 24 08 42
juh@kirklarsen.dk</AuthorData_info>
  <AuthorData_info_outlook xmlns="">M+45 27 87 30 10 | D(+299) 24 08 42</AuthorData_info_outlook>
  <TOC xmlns="">Indholdsfortegnelse</TOC>
  <Reference xmlns="">JUH</Reference>
  <VisitingAddress xmlns="">Qeqertanut 46, 2
3905 Nuuk</VisitingAddress>
  <PostalAddress xmlns=""/>
  <Location xmlns="">Advokatpartnerselskabet Kirk Larsen &amp; Ascanius Greenland | Qeqertanut 46, 2 | 3905  Nuuk
Esbjerg | København | Herning | Skjern | Tlf. +299 56 03 88 |  www.kirklarsen.dk | CVR.NR. 43566040</Location>
  <LocationKLAPersonskade xmlns="">Advokatpartnerselskabet Kirk Larsen &amp; Ascanius Greenland • www.kirklarsen.dk • CVR.NR. 43566040</LocationKLAPersonskade>
  <LocationInsolvency xmlns="">Advokatpartnerselskabet Kirk Larsen &amp; Ascanius GreenlandTlf. +299 56 03 88 •  www.kirklarsen.dk • CVR.NR. 43566040</LocationInsolvency>
  <Location_color xmlns="">Nuuk | Qeqertanut 46, 2 | Holland
Telefon +299 56 03 88 | E-mail kirklarsen@kirklarsen.dk | www.kirklarsen.dk
CvR CVR.NR. 43566040</Location_color>
  <AuthorData_fullname xmlns="">Heick  |  advokatfuldmægtig </AuthorData_fullname>
  <AuthorData_fullname_colophone xmlns="">Heick</AuthorData_fullname_colophone>
  <Signer1Data_fullname xmlns=""/>
  <Signer2Data_fullname xmlns=""/>
  <Signer3Data_fullname xmlns=""/>
  <SocialMedia xmlns="">    </SocialMedia>
  <FullnameOutlook xmlns="">Julie Heick</FullnameOutlook>
  <Footer1 xmlns="">1890</Footer1>
  <Footer2 xmlns="">1890</Footer2>
  <Footer3 xmlns="">1890</Footer3>
  <Footer4 xmlns="">1890</Footer4>
  <Footer5 xmlns="">1890</Footer5>
  <Footer6 xmlns="">1890</Footer6>
  <LocationOutlook2 xmlns="">Nuuk | Qeqertanut 46, 2 | Holland
Tlf. (+299) 24 08 42 | M: +45 27 87 30 10 | juh@kirklarsen.dk | www.kirklarsen.dk</LocationOutlook2>
  <LocationOutlook xmlns="">Nuuk
Qeqertanut 46, 2
3905  Nuuk
Tlf. (+299) 24 08 42
M: +45 27 87 30 10</LocationOutlook>
  <LawyersSubpoena xmlns=""> </LawyersSubpoena>
  <Lawyers xmlns=""/>
  <LawyersPleading xmlns=""/>
  <LegalSignature xmlns="">This case is being handled by Heick, Nuuk, Qeqertanut 46, 2, T: +299 56 03 88, E: juh@kirklarsen.dk, www.kirklarsen.dk</LegalSignature>
  <PowerPointFooter xmlns="">  </PowerPointFooter>
</CustomField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Document xmlns="http://www.documentaal.nl/Document">
  BlankBlankTrueJUH/1890JUH/18902024-05-30T00:00:00falseTrueAdvokatTemplate PC White2024-05-30T00:00:002024-05-30T00:00:002024-05-30T00:00:00Dansk (Danmark)1890Julie HeickTrue
  <Absent _Title="" _Label="" _PlaceholderText="" _Type="" _Id="" _Visible="" _Locked=""/>
  <AbsentAdd _Title="" _Label="" _PlaceholderText="" _Type="" _Id="" _Visible="" _Locked=""/>
  <AgreementNumber _Title="" _Label="" _PlaceholderText="" _Type="" _Id="" _Visible="" _Locked=""/>
  <AgreementType _Title="" _Label="" _PlaceholderText="" _Type="" _Id="" _Visible="" _Locked=""/>
  <Attn _Title="" _Label="" _PlaceholderText="" _Type="" _Id="" _Visible="" _Locked=""/>
  <AttnName _Title="" _Label="" _PlaceholderText="" _Type="" _Id="" _Visible="" _Locked=""/>
  <Author _Title="" _Label="" _PlaceholderText="" _Type="" _Id="" _Visible="" _Locked="">Julie Heick</Author>
  <CarbonCopies _Title="" _Label="" _PlaceholderText="" _Type="" _Id="" _Visible="" _Locked=""/>
  <CarbonCopiesAdd _Title="" _Label="" _PlaceholderText="" _Type="" _Id="" _Visible="" _Locked=""/>
  <CaseNumberVerdict _Title="" _Label="" _PlaceholderText="" _Type="" _Id="" _Visible="" _Locked=""/>
  <chkLogo _Title="" _Label="" _PlaceholderText="" _Type="" _Id="" _Visible="" _Locked="">True</chkLogo>
  <chkNoLogo _Title="" _Label="" _PlaceholderText="" _Type="" _Id="" _Visible="" _Locked="">false</chkNoLogo>
  <chkSignDigital _Title="" _Label="" _PlaceholderText="" _Type="" _Id="" _Visible="" _Locked="">True</chkSignDigital>
  <Client _Title="" _Label="" _PlaceholderText="" _Type="" _Id="" _Visible="" _Locked=""/>
  <ClientAdd _Title="" _Label="" _PlaceholderText="" _Type="" _Id="" _Visible="" _Locked=""/>
  <ClientCapacity _Title="" _Label="" _PlaceholderText="" _Type="" _Id="" _Visible="" _Locked=""/>
  <Confidentiality _Title="" _Label="" _PlaceholderText="" _Type="" _Id="" _Visible="" _Locked=""/>
  <ContentType _Title="" _Label="" _PlaceholderText="" _Type="" _Id="" _Visible="" _Locked=""/>
  <Copy _Title="" _Label="" _PlaceholderText="" _Type="" _Id="" _Visible="" _Locked=""/>
  <Court _Title="" _Label="" _PlaceholderText="" _Type="" _Id="" _Visible="" _Locked=""/>
  <CourtLocation _Title="" _Label="" _PlaceholderText="" _Type="" _Id="" _Visible="" _Locked=""/>
  <CourtVerdict _Title="" _Label="" _PlaceholderText="" _Type="" _Id="" _Visible="" _Locked=""/>
  <DagvaardingType _Title="" _Label="" _PlaceholderText="" _Type="" _Id="" _Visible="" _Locked=""/>
  <Date _Title="" _Label="" _PlaceholderText="" _Type="" _Id="" _Visible="" _Locked="" Ticks="638526240000000000" Year="2024" ShortYear="24" Month="05" Day="30">2024-05-30T00:00:00</Date>
  <DateAgreement _Title="" _Label="" _PlaceholderText="" _Type="" _Id="" _Visible="" _Locked=""/>
  <DateNextMeeting _Title="" _Label="" _PlaceholderText="" _Type="" _Id="" _Visible="" _Locked=""/>
  <DateSession _Title="" _Label="" _PlaceholderText="" _Type="" _Id="" _Visible="" _Locked=""/>
  <DateVerdict _Title="" _Label="" _PlaceholderText="" _Type="" _Id="" _Visible="" _Locked=""/>
  <DocumentNumber _Title="" _Label="" _PlaceholderText="" _Type="" _Id="" _Visible="" _Locked="">1890</DocumentNumber>
  <DocumentVersion _Title="" _Label="" _PlaceholderText="" _Type="" _Id="" _Visible="" _Locked=""/>
  <EmailSalutation _Title="" _Label="" _PlaceholderText="" _Type="" _Id="" _Visible="" _Locked=""/>
  <Enclosures _Title="" _Label="" _PlaceholderText="" _Type="" _Id="" _Visible="" _Locked=""/>
  <Formal _Title="" _Label="" _PlaceholderText="" _Type="" _Id="" _Visible="" _Locked="">True</Formal>
  <Headers _Title="" _Label="" _PlaceholderText="" _Type="" _Id="" _Visible="" _Locked=""/>
  <InvoiceDate _Title="" _Label="" _PlaceholderText="" _Type="" _Id="" _Visible="" _Locked="" Ticks="638526240000000000" Year="2024" ShortYear="24" Month="05" Day="30">2024-05-30T00:00:00</InvoiceDate>
  <InvoiceDueDate _Title="" _Label="" _PlaceholderText="" _Type="" _Id="" _Visible="" _Locked="" Ticks="638526240000000000" Year="2024" ShortYear="24" Month="05" Day="30">2024-05-30T00:00:00</InvoiceDueDate>
  <InvoiceNumber _Title="" _Label="" _PlaceholderText="" _Type="" _Id="" _Visible="" _Locked=""/>
  <InvoiceType _Title="" _Label="" _PlaceholderText="" _Type="" _Id="" _Visible="" _Locked=""/>
  <IsEqual _Title="" _Label="" _PlaceholderText="" _Type="" _Id="" _Visible="" _Locked=""/>
  <Language _Title="" _Label="" _PlaceholderText="" _Type="Plaintext" _Id="1030" _Visible="" _Locked="">Dansk (Danmark)</Language>
  <LastSavedBy _Title="" _Label="" _PlaceholderText="" _Type="" _Id="" _Visible="" _Locked=""/>
  <LegalInstance _Title="" _Label="" _PlaceholderText="" _Type="" _Id="" _Visible="" _Locked=""/>
  <LegalSector _Title="" _Label="" _PlaceholderText="" _Type="" _Id="" _Visible="" _Locked=""/>
  <LegalSignature _Title="" _Label="" _PlaceholderText="" _Type="" _Id="" _Visible="" _Locked=""/>
  <Location _Title="" _Label="" _PlaceholderText="" _Type="" _Id="" _Visible="" _Locked=""/>
  <LocationNextMeeting _Title="" _Label="" _PlaceholderText="" _Type="" _Id="" _Visible="" _Locked=""/>
  <Meeting _Title="" _Label="" _PlaceholderText="" _Type="" _Id="" _Visible="" _Locked=""/>
  <modelName _Title="" _Label="" _PlaceholderText="" _Type="Plaintext" _Id="" _Visible="" _Locked="">Blank</modelName>
  <NumberText _Title="" _Label="" _PlaceholderText="" _Type="" _Id="" _Visible="" _Locked=""/>
  <NumberType _Title="" _Label="" _PlaceholderText="" _Type="" _Id="" _Visible="" _Locked=""/>
  <Onbehalfof _Title="" _Label="" _PlaceholderText="" _Type="" _Id="" _Visible="" _Locked=""/>
  <OpposingParty _Title="" _Label="" _PlaceholderText="" _Type="" _Id="" _Visible="" _Locked=""/>
  <OpposingPartyAdd _Title="" _Label="" _PlaceholderText="" _Type="" _Id="" _Visible="" _Locked=""/>
  <OpposingPartyCapacity _Title="" _Label="" _PlaceholderText="" _Type="" _Id="" _Visible="" _Locked=""/>
  <OrderDate _Title="" _Label="" _PlaceholderText="" _Type="" _Id="" _Visible="" _Locked="" Ticks="638526240000000000" Year="2024" ShortYear="24" Month="05" Day="30">2024-05-30T00:00:00</OrderDate>
  <OrderNumber _Title="" _Label="" _PlaceholderText="" _Type="" _Id="" _Visible="" _Locked=""/>
  <OurReference _Title="" _Label="" _PlaceholderText="" _Type="" _Id="" _Visible="" _Locked="">JUH/1890</OurReference>
  <PowerPointFooter _Title="" _Label="" _PlaceholderText="" _Type="" _Id="" _Visible="" _Locked=""/>
  <Present _Title="" _Label="" _PlaceholderText="" _Type="" _Id="" _Visible="" _Locked=""/>
  <PresentAdd _Title="" _Label="" _PlaceholderText="" _Type="" _Id="" _Visible="" _Locked=""/>
  <ProjectNumber _Title="" _Label="" _PlaceholderText="" _Type="" _Id="" _Visible="" _Locked=""/>
  <ProperParty _Title="" _Label="" _PlaceholderText="" _Type="" _Id="" _Visible="" _Locked=""/>
  <ProperPartyAdd _Title="" _Label="" _PlaceholderText="" _Type="" _Id="" _Visible="" _Locked=""/>
  <RealParty _Title="" _Label="" _PlaceholderText="" _Type="" _Id="" _Visible="" _Locked=""/>
  <RealPartyAdd _Title="" _Label="" _PlaceholderText="" _Type="" _Id="" _Visible="" _Locked=""/>
  <Reference _Title="" _Label="" _PlaceholderText="" _Type="" _Id="" _Visible="" _Locked="">JUH/1890</Reference>
  <Salutation _Title="" _Label="" _PlaceholderText="" _Type="" _Id="" _Visible="" _Locked=""/>
  <Signature _Title="" _Label="" _PlaceholderText="" _Type="" _Id="" _Visible="" _Locked="">Advokat</Signature>
  <Signer _Title="" _Label="" _PlaceholderText="" _Type="" _Id="" _Visible="" _Locked=""/>
  <Signer2 _Title="" _Label="" _PlaceholderText="" _Type="" _Id="" _Visible="" _Locked=""/>
  <Signer3 _Title="" _Label="" _PlaceholderText="" _Type="" _Id="" _Visible="" _Locked=""/>
  <Status _Title="" _Label="" _PlaceholderText="" _Type="" _Id="" _Visible="" _Locked=""/>
  <Subject _Title="" _Label="" _PlaceholderText="" _Type="" _Id="" _Visible="" _Locked="" GeneratedValue=""/>
  <Subtitle _Title="" _Label="" _PlaceholderText="" _Type="" _Id="" _Visible="" _Locked=""/>
  <Template _Title="" _Label="" _PlaceholderText="" _Type="" _Id="" _Visible="" _Locked="" Path="C:\Users\juh\Kirk Larsen\LegalWord - Config Greenland\PowerPoint\Template PC White.potx">Template PC White</Template>
  <TimeNextMeeting _Title="" _Label="" _PlaceholderText="" _Type="" _Id="" _Visible="" _Locked=""/>
  <TimeSession _Title="" _Label="" _PlaceholderText="" _Type="" _Id="" _Visible="" _Locked=""/>
  <Title _Title="" _Label="" _PlaceholderText="" _Type="" _Id="" _Visible="" _Locked=""/>
  <To _Title="" _Label="" _PlaceholderText="" _Type="" _Id="" _Visible="" _Locked=""/>
  <ToAdd _Title="" _Label="" _PlaceholderText="" _Type="" _Id="" _Visible="" _Locked=""/>
  <type _Title="" _Label="" _PlaceholderText="" _Type="Plaintext" _Id="" _Visible="" _Locked="">Blank</type>
  <TypeOfAgreement _Title="" _Label="" _PlaceholderText="" _Type="" _Id="" _Visible="" _Locked=""/>
  <TypeOfLegalDocument _Title="" _Label="" _PlaceholderText="" _Type="" _Id="" _Visible="" _Locked=""/>
  <TypeOfProcedure _Title="" _Label="" _PlaceholderText="" _Type="" _Id="" _Visible="" _Locked=""/>
  <VerdictProcedure _Title="" _Label="" _PlaceholderText="" _Type="" _Id="" _Visible="" _Locked=""/>
  <Version _Title="" _Label="" _PlaceholderText="" _Type="" _Id="" _Visible="" _Locked=""/>
  <YourReference _Title="" _Label="" _PlaceholderText="" _Type="" _Id="" _Visible="" _Locked=""/>
</Document>
</file>

<file path=customXml/item8.xml><?xml version="1.0" encoding="utf-8"?>
<DocumentSettings xmlns="http://www.documentaal.nl/DocumentSettings">
  <HiddenBookmarks>bmBULocation_logo_header|bmBULocation_logo_header_otherpage</HiddenBookmarks>
  <PrintHiddenText>false</PrintHiddenText>
  <HideBookmarksWhenPrinting>true</HideBookmarksWhenPrinting>
  <PrintTwoPagesOnOne>false</PrintTwoPagesOnOne>
  <PrintDraft>false</PrintDraft>
  <ToggleBlackWhite>false</ToggleBlackWhite>
  <CollapsedBookmarks/>
</DocumentSettings>
</file>

<file path=customXml/item9.xml><?xml version="1.0" encoding="utf-8"?>
<Signer3 xmlns="http://www.documentaal.nl/Signer3"/>
</file>

<file path=customXml/itemProps1.xml><?xml version="1.0" encoding="utf-8"?>
<ds:datastoreItem xmlns:ds="http://schemas.openxmlformats.org/officeDocument/2006/customXml" ds:itemID="{F4EB5B1C-762A-4B2E-AACF-6A33E82D8B60}">
  <ds:schemaRefs>
    <ds:schemaRef ds:uri="http://www.documentaal.nl/Signer"/>
  </ds:schemaRefs>
</ds:datastoreItem>
</file>

<file path=customXml/itemProps10.xml><?xml version="1.0" encoding="utf-8"?>
<ds:datastoreItem xmlns:ds="http://schemas.openxmlformats.org/officeDocument/2006/customXml" ds:itemID="{479B5FA7-BE8F-4213-AD83-945A214A7D55}">
  <ds:schemaRefs>
    <ds:schemaRef ds:uri="http://www.documentaal.nl/Signer2"/>
  </ds:schemaRefs>
</ds:datastoreItem>
</file>

<file path=customXml/itemProps11.xml><?xml version="1.0" encoding="utf-8"?>
<ds:datastoreItem xmlns:ds="http://schemas.openxmlformats.org/officeDocument/2006/customXml" ds:itemID="{C4194A63-4D45-4195-B932-A808D76C87CB}">
  <ds:schemaRefs>
    <ds:schemaRef ds:uri="http://www.documentaal.nl/Author"/>
  </ds:schemaRefs>
</ds:datastoreItem>
</file>

<file path=customXml/itemProps12.xml><?xml version="1.0" encoding="utf-8"?>
<ds:datastoreItem xmlns:ds="http://schemas.openxmlformats.org/officeDocument/2006/customXml" ds:itemID="{87CD60B8-74B0-4B47-B094-BA450C652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d3f0-09f9-4028-9296-2667499533ed"/>
    <ds:schemaRef ds:uri="d2e721e9-cf8b-403e-b888-09dc156d8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3.xml><?xml version="1.0" encoding="utf-8"?>
<ds:datastoreItem xmlns:ds="http://schemas.openxmlformats.org/officeDocument/2006/customXml" ds:itemID="{96B8C9F2-D61D-4220-B684-38C98E5BE3AB}">
  <ds:schemaRefs>
    <ds:schemaRef ds:uri="http://www.documentaal.nl/Address"/>
  </ds:schemaRefs>
</ds:datastoreItem>
</file>

<file path=customXml/itemProps14.xml><?xml version="1.0" encoding="utf-8"?>
<ds:datastoreItem xmlns:ds="http://schemas.openxmlformats.org/officeDocument/2006/customXml" ds:itemID="{16C4E1E8-1B05-49E3-A207-CD33F1CB2620}">
  <ds:schemaRefs>
    <ds:schemaRef ds:uri="http://schemas.microsoft.com/sharepoint/v3/contenttype/forms"/>
  </ds:schemaRefs>
</ds:datastoreItem>
</file>

<file path=customXml/itemProps15.xml><?xml version="1.0" encoding="utf-8"?>
<ds:datastoreItem xmlns:ds="http://schemas.openxmlformats.org/officeDocument/2006/customXml" ds:itemID="{FDB6458B-6B03-45FD-9CB7-3469669A0693}">
  <ds:schemaRefs>
    <ds:schemaRef ds:uri="http://www.documentaal.nl/MatterData"/>
  </ds:schemaRefs>
</ds:datastoreItem>
</file>

<file path=customXml/itemProps2.xml><?xml version="1.0" encoding="utf-8"?>
<ds:datastoreItem xmlns:ds="http://schemas.openxmlformats.org/officeDocument/2006/customXml" ds:itemID="{3B26B529-61F2-4C1A-BE5C-A82FBEA82853}">
  <ds:schemaRefs>
    <ds:schemaRef ds:uri="http://schemas.microsoft.com/office/2006/metadata/properties"/>
    <ds:schemaRef ds:uri="http://schemas.microsoft.com/office/infopath/2007/PartnerControls"/>
    <ds:schemaRef ds:uri="d2e721e9-cf8b-403e-b888-09dc156d8e1b"/>
    <ds:schemaRef ds:uri="c8dbd3f0-09f9-4028-9296-2667499533ed"/>
  </ds:schemaRefs>
</ds:datastoreItem>
</file>

<file path=customXml/itemProps3.xml><?xml version="1.0" encoding="utf-8"?>
<ds:datastoreItem xmlns:ds="http://schemas.openxmlformats.org/officeDocument/2006/customXml" ds:itemID="{1AF648B7-4379-41ED-AEF0-BF66A0F78430}">
  <ds:schemaRefs>
    <ds:schemaRef ds:uri="http://www.documentaal.nl/Location"/>
  </ds:schemaRefs>
</ds:datastoreItem>
</file>

<file path=customXml/itemProps4.xml><?xml version="1.0" encoding="utf-8"?>
<ds:datastoreItem xmlns:ds="http://schemas.openxmlformats.org/officeDocument/2006/customXml" ds:itemID="{17E3E02D-B54E-494F-898A-432FEBC15E44}">
  <ds:schemaRefs>
    <ds:schemaRef ds:uri="http://www.documentaal.nl/Models"/>
  </ds:schemaRefs>
</ds:datastoreItem>
</file>

<file path=customXml/itemProps5.xml><?xml version="1.0" encoding="utf-8"?>
<ds:datastoreItem xmlns:ds="http://schemas.openxmlformats.org/officeDocument/2006/customXml" ds:itemID="{F30FC450-0EEF-4529-B948-1746671CE661}">
  <ds:schemaRefs>
    <ds:schemaRef ds:uri="http://www.documentaal.nl/v2/CustomFields"/>
    <ds:schemaRef ds:uri=""/>
  </ds:schemaRefs>
</ds:datastoreItem>
</file>

<file path=customXml/itemProps6.xml><?xml version="1.0" encoding="utf-8"?>
<ds:datastoreItem xmlns:ds="http://schemas.openxmlformats.org/officeDocument/2006/customXml" ds:itemID="{ACCC3A32-7260-41A6-BFB6-BF60DB9594B7}">
  <ds:schemaRefs>
    <ds:schemaRef ds:uri="http://schemas.openxmlformats.org/officeDocument/2006/bibliography"/>
  </ds:schemaRefs>
</ds:datastoreItem>
</file>

<file path=customXml/itemProps7.xml><?xml version="1.0" encoding="utf-8"?>
<ds:datastoreItem xmlns:ds="http://schemas.openxmlformats.org/officeDocument/2006/customXml" ds:itemID="{C145C20D-6DD4-4608-B0AC-5563D19917D4}">
  <ds:schemaRefs>
    <ds:schemaRef ds:uri="http://www.documentaal.nl/Document"/>
  </ds:schemaRefs>
</ds:datastoreItem>
</file>

<file path=customXml/itemProps8.xml><?xml version="1.0" encoding="utf-8"?>
<ds:datastoreItem xmlns:ds="http://schemas.openxmlformats.org/officeDocument/2006/customXml" ds:itemID="{9A70E45D-6719-4C12-B056-A12763B64E2E}">
  <ds:schemaRefs>
    <ds:schemaRef ds:uri="http://www.documentaal.nl/DocumentSettings"/>
  </ds:schemaRefs>
</ds:datastoreItem>
</file>

<file path=customXml/itemProps9.xml><?xml version="1.0" encoding="utf-8"?>
<ds:datastoreItem xmlns:ds="http://schemas.openxmlformats.org/officeDocument/2006/customXml" ds:itemID="{770BE357-9F89-4BC5-9FC4-4540D9F9EC22}">
  <ds:schemaRefs>
    <ds:schemaRef ds:uri="http://www.documentaal.nl/Signer3"/>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2887</Words>
  <Characters>18974</Characters>
  <Application>Microsoft Office Word</Application>
  <DocSecurity>0</DocSecurity>
  <Lines>486</Lines>
  <Paragraphs>202</Paragraphs>
  <ScaleCrop>false</ScaleCrop>
  <Company/>
  <LinksUpToDate>false</LinksUpToDate>
  <CharactersWithSpaces>21659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Heick</dc:creator>
  <cp:keywords/>
  <dc:description/>
  <cp:lastModifiedBy>Kasper Skare</cp:lastModifiedBy>
  <cp:revision>115</cp:revision>
  <dcterms:created xsi:type="dcterms:W3CDTF">2024-05-30T11:23:00Z</dcterms:created>
  <dcterms:modified xsi:type="dcterms:W3CDTF">2026-08-26T09:31:00Z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0x010100D0414C8CC00D744B91520C73B21C4E4E</vt:lpwstr>
  </property>
  <property fmtid="{D5CDD505-2E9C-101B-9397-08002B2CF9AE}" pid="3" name="ContentType">
    <vt:lpwstr>DMS Document</vt:lpwstr>
  </property>
  <property fmtid="{D5CDD505-2E9C-101B-9397-08002B2CF9AE}" pid="4" name="MatterCode">
    <vt:lpwstr/>
  </property>
  <property fmtid="{D5CDD505-2E9C-101B-9397-08002B2CF9AE}" pid="5" name="MatterName">
    <vt:lpwstr/>
  </property>
  <property fmtid="{D5CDD505-2E9C-101B-9397-08002B2CF9AE}" pid="6" name="ClientCode">
    <vt:lpwstr/>
  </property>
  <property fmtid="{D5CDD505-2E9C-101B-9397-08002B2CF9AE}" pid="7" name="ClientName">
    <vt:lpwstr/>
  </property>
  <property fmtid="{D5CDD505-2E9C-101B-9397-08002B2CF9AE}" pid="8" name="DocAuthor">
    <vt:lpwstr>-1;#juh@kirklarsen.dk</vt:lpwstr>
  </property>
  <property fmtid="{D5CDD505-2E9C-101B-9397-08002B2CF9AE}" pid="9" name="DocumentIdentity">
    <vt:lpwstr>feededa7-1f3a-4db3-b05c-1a6d2d309e58</vt:lpwstr>
  </property>
  <property fmtid="{D5CDD505-2E9C-101B-9397-08002B2CF9AE}" pid="10" name="MediaServiceImageTags">
    <vt:lpwstr/>
  </property>
</Properties>
</file>