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8A19E" w14:textId="6CAB6510" w:rsidR="00037511" w:rsidRPr="00644C4D" w:rsidRDefault="0063708C" w:rsidP="000C0046">
      <w:pPr>
        <w:pStyle w:val="Overskrift1"/>
        <w:jc w:val="left"/>
        <w:rPr>
          <w:rStyle w:val="Svagfremhvning"/>
          <w:color w:val="auto"/>
        </w:rPr>
      </w:pPr>
      <w:bookmarkStart w:id="0" w:name="_Toc300924070"/>
      <w:bookmarkStart w:id="1" w:name="_Toc327888881"/>
      <w:bookmarkStart w:id="2" w:name="_Toc327889219"/>
      <w:bookmarkStart w:id="3" w:name="_Toc333992794"/>
      <w:bookmarkStart w:id="4" w:name="_Toc310582547"/>
      <w:r w:rsidRPr="00644C4D">
        <w:rPr>
          <w:rStyle w:val="Svagfremhvning"/>
          <w:color w:val="auto"/>
        </w:rPr>
        <w:t>Undervisningsvejledning for G</w:t>
      </w:r>
      <w:r w:rsidR="00037511" w:rsidRPr="00644C4D">
        <w:rPr>
          <w:rStyle w:val="Svagfremhvning"/>
          <w:color w:val="auto"/>
        </w:rPr>
        <w:t>eografi C</w:t>
      </w:r>
      <w:bookmarkEnd w:id="0"/>
      <w:bookmarkEnd w:id="1"/>
      <w:bookmarkEnd w:id="2"/>
      <w:bookmarkEnd w:id="3"/>
      <w:bookmarkEnd w:id="4"/>
    </w:p>
    <w:p w14:paraId="69A408DF" w14:textId="77777777" w:rsidR="00E2531A" w:rsidRPr="00644C4D" w:rsidRDefault="00E2531A" w:rsidP="00644C4D">
      <w:pPr>
        <w:spacing w:after="0"/>
      </w:pPr>
    </w:p>
    <w:p w14:paraId="7359374A" w14:textId="14325535" w:rsidR="00E2531A" w:rsidRPr="00644C4D" w:rsidRDefault="00E2531A">
      <w:pPr>
        <w:autoSpaceDE w:val="0"/>
        <w:autoSpaceDN w:val="0"/>
        <w:adjustRightInd w:val="0"/>
        <w:spacing w:after="0"/>
        <w:rPr>
          <w:rFonts w:ascii="Times New Roman" w:hAnsi="Times New Roman" w:cs="Times New Roman"/>
          <w:bCs/>
          <w:i/>
          <w:sz w:val="24"/>
          <w:szCs w:val="24"/>
        </w:rPr>
      </w:pPr>
      <w:r w:rsidRPr="00644C4D">
        <w:rPr>
          <w:rFonts w:ascii="Times New Roman" w:hAnsi="Times New Roman" w:cs="Times New Roman"/>
          <w:bCs/>
          <w:i/>
          <w:sz w:val="24"/>
          <w:szCs w:val="24"/>
        </w:rPr>
        <w:t>Vejledningen indeholder uddybende og forklarende kommentarer til læreplanens enkelte punkter. Citater fra læreplanen er anført i kursiv.</w:t>
      </w:r>
    </w:p>
    <w:p w14:paraId="69FB9995" w14:textId="77777777" w:rsidR="00E2531A" w:rsidRPr="00644C4D" w:rsidRDefault="00E2531A">
      <w:pPr>
        <w:autoSpaceDE w:val="0"/>
        <w:autoSpaceDN w:val="0"/>
        <w:adjustRightInd w:val="0"/>
        <w:spacing w:after="0"/>
        <w:rPr>
          <w:rFonts w:ascii="Times New Roman" w:hAnsi="Times New Roman" w:cs="Times New Roman"/>
          <w:bCs/>
          <w:sz w:val="24"/>
          <w:szCs w:val="24"/>
        </w:rPr>
      </w:pPr>
    </w:p>
    <w:p w14:paraId="457F7C92" w14:textId="71EEEF04" w:rsidR="0057332C" w:rsidRPr="00644C4D" w:rsidRDefault="0057332C">
      <w:pPr>
        <w:autoSpaceDE w:val="0"/>
        <w:autoSpaceDN w:val="0"/>
        <w:adjustRightInd w:val="0"/>
        <w:spacing w:after="0"/>
        <w:rPr>
          <w:rFonts w:ascii="Times New Roman" w:hAnsi="Times New Roman" w:cs="Times New Roman"/>
          <w:bCs/>
          <w:sz w:val="24"/>
          <w:szCs w:val="24"/>
        </w:rPr>
      </w:pPr>
      <w:r w:rsidRPr="00644C4D">
        <w:rPr>
          <w:rFonts w:ascii="Times New Roman" w:hAnsi="Times New Roman" w:cs="Times New Roman"/>
          <w:bCs/>
          <w:sz w:val="24"/>
          <w:szCs w:val="24"/>
        </w:rPr>
        <w:t xml:space="preserve">Vejledningen er delt op i 2 dele. Den første del kan forstås som en begrebsafklaring af bekendtgørelsen. </w:t>
      </w:r>
      <w:r w:rsidR="00644C4D">
        <w:rPr>
          <w:rFonts w:ascii="Times New Roman" w:hAnsi="Times New Roman" w:cs="Times New Roman"/>
          <w:bCs/>
          <w:sz w:val="24"/>
          <w:szCs w:val="24"/>
        </w:rPr>
        <w:t>Anden del</w:t>
      </w:r>
      <w:r w:rsidRPr="00644C4D">
        <w:rPr>
          <w:rFonts w:ascii="Times New Roman" w:hAnsi="Times New Roman" w:cs="Times New Roman"/>
          <w:bCs/>
          <w:sz w:val="24"/>
          <w:szCs w:val="24"/>
        </w:rPr>
        <w:t xml:space="preserve"> rummer tre eksemplariske undervisningseksempler.</w:t>
      </w:r>
    </w:p>
    <w:p w14:paraId="1E1D36F5" w14:textId="77777777" w:rsidR="0057332C" w:rsidRPr="00644C4D" w:rsidRDefault="0057332C">
      <w:pPr>
        <w:autoSpaceDE w:val="0"/>
        <w:autoSpaceDN w:val="0"/>
        <w:adjustRightInd w:val="0"/>
        <w:spacing w:after="0"/>
        <w:rPr>
          <w:rFonts w:ascii="Times New Roman" w:hAnsi="Times New Roman" w:cs="Times New Roman"/>
          <w:b/>
          <w:bCs/>
          <w:sz w:val="24"/>
          <w:szCs w:val="24"/>
        </w:rPr>
      </w:pPr>
    </w:p>
    <w:p w14:paraId="65D8A1A0" w14:textId="77777777" w:rsidR="00037511" w:rsidRPr="00644C4D" w:rsidRDefault="00037511" w:rsidP="00644C4D">
      <w:pPr>
        <w:pStyle w:val="OverskriftA1"/>
      </w:pPr>
      <w:r w:rsidRPr="00644C4D">
        <w:rPr>
          <w:sz w:val="24"/>
        </w:rPr>
        <w:t>1. Fagets rolle</w:t>
      </w:r>
    </w:p>
    <w:p w14:paraId="65D8A1A1" w14:textId="77777777" w:rsidR="00037511" w:rsidRPr="00644C4D" w:rsidRDefault="00037511">
      <w:pPr>
        <w:rPr>
          <w:rFonts w:ascii="Times New Roman" w:hAnsi="Times New Roman" w:cs="Times New Roman"/>
          <w:i/>
          <w:sz w:val="24"/>
        </w:rPr>
      </w:pPr>
      <w:r w:rsidRPr="00644C4D">
        <w:rPr>
          <w:rFonts w:ascii="Times New Roman" w:hAnsi="Times New Roman" w:cs="Times New Roman"/>
          <w:i/>
          <w:sz w:val="24"/>
        </w:rPr>
        <w:t>Geografi omhandler gru</w:t>
      </w:r>
      <w:bookmarkStart w:id="5" w:name="_GoBack"/>
      <w:bookmarkEnd w:id="5"/>
      <w:r w:rsidRPr="00644C4D">
        <w:rPr>
          <w:rFonts w:ascii="Times New Roman" w:hAnsi="Times New Roman" w:cs="Times New Roman"/>
          <w:i/>
          <w:sz w:val="24"/>
        </w:rPr>
        <w:t xml:space="preserve">ndlæggende naturprocesser og naturforhold på Jorden og deres betydning for menneskets livsvilkår samt Jordens, livets og landskabernes udviklingshistorie i både et langt geologisk tidsperspektiv og i et aktuelt, samfundsmæssigt og kulturelt perspektiv. Geografi beskæftiger sig med geologiske og geografiske globale og regionale kredsløb og forskelligheder og deres forklaring. Faget tager udgangspunkt i systematisk iagttagelse af og </w:t>
      </w:r>
      <w:proofErr w:type="spellStart"/>
      <w:r w:rsidRPr="00644C4D">
        <w:rPr>
          <w:rFonts w:ascii="Times New Roman" w:hAnsi="Times New Roman" w:cs="Times New Roman"/>
          <w:i/>
          <w:sz w:val="24"/>
        </w:rPr>
        <w:t>undren</w:t>
      </w:r>
      <w:proofErr w:type="spellEnd"/>
      <w:r w:rsidRPr="00644C4D">
        <w:rPr>
          <w:rFonts w:ascii="Times New Roman" w:hAnsi="Times New Roman" w:cs="Times New Roman"/>
          <w:i/>
          <w:sz w:val="24"/>
        </w:rPr>
        <w:t xml:space="preserve"> og refleksion over forhold i Grønland og i omverdenen. Faget beskæftiger sig med, hvordan mennesket tilpasser sig, udnytter, regulerer, ændrer og forvalter naturens ressourcer, og konsekvenser heraf, herunder principper for bæredygtig udvikling.</w:t>
      </w:r>
    </w:p>
    <w:p w14:paraId="65D8A1A2" w14:textId="52DF69E4"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Afsnittet Fagets rolle i læreplanen beskriver geografi område set i relation til GU</w:t>
      </w:r>
      <w:r w:rsidR="00E2531A" w:rsidRPr="00644C4D">
        <w:rPr>
          <w:rFonts w:ascii="Times New Roman" w:hAnsi="Times New Roman" w:cs="Times New Roman"/>
          <w:sz w:val="24"/>
          <w:szCs w:val="24"/>
        </w:rPr>
        <w:t>X</w:t>
      </w:r>
      <w:r w:rsidRPr="00644C4D">
        <w:rPr>
          <w:rFonts w:ascii="Times New Roman" w:hAnsi="Times New Roman" w:cs="Times New Roman"/>
          <w:sz w:val="24"/>
          <w:szCs w:val="24"/>
        </w:rPr>
        <w:t xml:space="preserve">-uddannelsens overordnede målsætning, hvor især fagets almendannende, praktiske og anvendelsesorienterede aspekter er fremhævet. </w:t>
      </w:r>
    </w:p>
    <w:p w14:paraId="65D8A1A3"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p>
    <w:p w14:paraId="0EB8855A" w14:textId="5C749A3A" w:rsidR="00A6305B" w:rsidRPr="00644C4D" w:rsidRDefault="00037511" w:rsidP="00644C4D">
      <w:pPr>
        <w:autoSpaceDE w:val="0"/>
        <w:autoSpaceDN w:val="0"/>
        <w:adjustRightInd w:val="0"/>
        <w:spacing w:after="0"/>
        <w:rPr>
          <w:rFonts w:ascii="Times New Roman" w:hAnsi="Times New Roman" w:cs="Times New Roman"/>
          <w:b/>
          <w:sz w:val="24"/>
          <w:szCs w:val="24"/>
        </w:rPr>
      </w:pPr>
      <w:r w:rsidRPr="00644C4D">
        <w:rPr>
          <w:rFonts w:ascii="Times New Roman" w:hAnsi="Times New Roman" w:cs="Times New Roman"/>
          <w:sz w:val="24"/>
          <w:szCs w:val="24"/>
        </w:rPr>
        <w:t xml:space="preserve">Faget tager udgangspunkt i en hypotetisk deduktiv metode, hvor iagttagelse, eksperimenter, feltarbejde, </w:t>
      </w:r>
      <w:r w:rsidR="00790C3A" w:rsidRPr="00644C4D">
        <w:rPr>
          <w:rFonts w:ascii="Times New Roman" w:hAnsi="Times New Roman" w:cs="Times New Roman"/>
          <w:sz w:val="24"/>
          <w:szCs w:val="24"/>
        </w:rPr>
        <w:t>anvendelse af digitale værktøjer</w:t>
      </w:r>
      <w:r w:rsidRPr="00644C4D">
        <w:rPr>
          <w:rFonts w:ascii="Times New Roman" w:hAnsi="Times New Roman" w:cs="Times New Roman"/>
          <w:sz w:val="24"/>
          <w:szCs w:val="24"/>
        </w:rPr>
        <w:t>,</w:t>
      </w:r>
      <w:r w:rsidR="00790C3A" w:rsidRPr="00644C4D">
        <w:rPr>
          <w:rFonts w:ascii="Times New Roman" w:hAnsi="Times New Roman" w:cs="Times New Roman"/>
          <w:sz w:val="24"/>
          <w:szCs w:val="24"/>
        </w:rPr>
        <w:t xml:space="preserve"> og</w:t>
      </w:r>
      <w:r w:rsidRPr="00644C4D">
        <w:rPr>
          <w:rFonts w:ascii="Times New Roman" w:hAnsi="Times New Roman" w:cs="Times New Roman"/>
          <w:sz w:val="24"/>
          <w:szCs w:val="24"/>
        </w:rPr>
        <w:t xml:space="preserve"> statistisk og kvantitativ</w:t>
      </w:r>
      <w:r w:rsidR="00790C3A" w:rsidRPr="00644C4D">
        <w:rPr>
          <w:rFonts w:ascii="Times New Roman" w:hAnsi="Times New Roman" w:cs="Times New Roman"/>
          <w:sz w:val="24"/>
          <w:szCs w:val="24"/>
        </w:rPr>
        <w:t>t</w:t>
      </w:r>
      <w:r w:rsidRPr="00644C4D">
        <w:rPr>
          <w:rFonts w:ascii="Times New Roman" w:hAnsi="Times New Roman" w:cs="Times New Roman"/>
          <w:sz w:val="24"/>
          <w:szCs w:val="24"/>
        </w:rPr>
        <w:t xml:space="preserve"> arbejde er faste elementer</w:t>
      </w:r>
      <w:r w:rsidRPr="00644C4D">
        <w:rPr>
          <w:rFonts w:ascii="Times New Roman" w:hAnsi="Times New Roman" w:cs="Times New Roman"/>
          <w:b/>
          <w:sz w:val="24"/>
          <w:szCs w:val="24"/>
        </w:rPr>
        <w:t xml:space="preserve">. </w:t>
      </w:r>
    </w:p>
    <w:p w14:paraId="65D8A1A7" w14:textId="77777777" w:rsidR="00037511" w:rsidRPr="00644C4D" w:rsidRDefault="00037511" w:rsidP="00644C4D">
      <w:pPr>
        <w:autoSpaceDE w:val="0"/>
        <w:autoSpaceDN w:val="0"/>
        <w:adjustRightInd w:val="0"/>
        <w:spacing w:after="0"/>
        <w:rPr>
          <w:rFonts w:ascii="Times New Roman" w:hAnsi="Times New Roman" w:cs="Times New Roman"/>
          <w:b/>
        </w:rPr>
      </w:pPr>
    </w:p>
    <w:p w14:paraId="65D8A1A8" w14:textId="77777777" w:rsidR="00037511" w:rsidRPr="00644C4D" w:rsidRDefault="00037511" w:rsidP="00644C4D">
      <w:pPr>
        <w:pStyle w:val="OverskriftA1"/>
        <w:spacing w:before="240"/>
        <w:rPr>
          <w:sz w:val="24"/>
        </w:rPr>
      </w:pPr>
      <w:r w:rsidRPr="00644C4D">
        <w:rPr>
          <w:sz w:val="24"/>
        </w:rPr>
        <w:t>2. Fagets formål</w:t>
      </w:r>
    </w:p>
    <w:p w14:paraId="65D8A1A9" w14:textId="6F505725" w:rsidR="00037511" w:rsidRPr="00644C4D" w:rsidRDefault="00037511" w:rsidP="00644C4D">
      <w:pPr>
        <w:pStyle w:val="OverskriftA2"/>
        <w:spacing w:after="0"/>
        <w:rPr>
          <w:rFonts w:cs="Times New Roman"/>
        </w:rPr>
      </w:pPr>
      <w:r w:rsidRPr="00644C4D">
        <w:rPr>
          <w:rFonts w:cs="Times New Roman"/>
        </w:rPr>
        <w:t xml:space="preserve">2.1 Viden og færdigheder </w:t>
      </w:r>
    </w:p>
    <w:p w14:paraId="65D8A1AA" w14:textId="77777777"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Eleverne skal have en sådan almen og specifik, naturvidenskabelig viden inden for de grundlæggende, geofaglige områder, at de har et globalt perspektiv og enkle metodiske forudsætninger, der kan tjene som basis for videre studier og beskæftigelse. Eleverne skal på et grundlæggende niveau have en struktureret og sammenhængende omverdens forståelse, så de kan forholde sig til aktuelle, geofaglige emner såvel på lokalt som globalt niveau.</w:t>
      </w:r>
    </w:p>
    <w:p w14:paraId="65D8A1AB" w14:textId="77777777" w:rsidR="00037511" w:rsidRPr="00644C4D" w:rsidRDefault="00037511">
      <w:pPr>
        <w:rPr>
          <w:rFonts w:ascii="Times New Roman" w:hAnsi="Times New Roman" w:cs="Times New Roman"/>
          <w:sz w:val="24"/>
          <w:szCs w:val="24"/>
        </w:rPr>
      </w:pPr>
      <w:r w:rsidRPr="00644C4D">
        <w:rPr>
          <w:rFonts w:ascii="Times New Roman" w:hAnsi="Times New Roman" w:cs="Times New Roman"/>
          <w:sz w:val="24"/>
          <w:szCs w:val="24"/>
        </w:rPr>
        <w:t xml:space="preserve">Dette punkt omfatter fagets grundlæggende begreber, teorier og metoder, som eleverne skal tilegne sig, for at opnå kompetencer i det geofaglige område. </w:t>
      </w:r>
    </w:p>
    <w:p w14:paraId="65D8A1AD" w14:textId="77777777" w:rsidR="00037511" w:rsidRPr="00644C4D" w:rsidRDefault="00037511" w:rsidP="00644C4D">
      <w:pPr>
        <w:pStyle w:val="OverskriftA2"/>
        <w:spacing w:after="0"/>
        <w:rPr>
          <w:rFonts w:cs="Times New Roman"/>
        </w:rPr>
      </w:pPr>
      <w:r w:rsidRPr="00644C4D">
        <w:rPr>
          <w:rFonts w:cs="Times New Roman"/>
        </w:rPr>
        <w:t>2.2 Lærings og arbejdskompetencer</w:t>
      </w:r>
    </w:p>
    <w:p w14:paraId="65D8A1AE" w14:textId="77777777"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Eleverne skal kunne beskæftige sig med faget på baggrund af en grundlæggende indsigt i geofaglige metoder og kendskab til relevante informationskilder. I tilknytning hertil skal eleverne have sådanne grundlæggende kundskaber, at de kan arbejde på baggrund af indsigt i, hvordan ny viden og teknologiske innovationer har betydning for udnyttelsen af naturens ressourcer og den samfundsøkonomiske udvikling i Grønland såvel som i resten af verden.</w:t>
      </w:r>
    </w:p>
    <w:p w14:paraId="10653248" w14:textId="004D99C3" w:rsidR="00E1595A" w:rsidRPr="00644C4D" w:rsidRDefault="00037511">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lastRenderedPageBreak/>
        <w:t xml:space="preserve">Dette punkt omfatter elevernes tilegnelse af studie redskaber der er en forudsætning for elevernes fremtidige studier i geofaglige områder. </w:t>
      </w:r>
    </w:p>
    <w:p w14:paraId="65D8A1B1" w14:textId="77777777" w:rsidR="00037511" w:rsidRPr="00644C4D" w:rsidRDefault="00037511" w:rsidP="00644C4D">
      <w:pPr>
        <w:autoSpaceDE w:val="0"/>
        <w:autoSpaceDN w:val="0"/>
        <w:adjustRightInd w:val="0"/>
        <w:spacing w:after="0"/>
        <w:rPr>
          <w:rFonts w:ascii="Times New Roman" w:hAnsi="Times New Roman" w:cs="Times New Roman"/>
        </w:rPr>
      </w:pPr>
    </w:p>
    <w:p w14:paraId="65D8A1B2" w14:textId="77777777" w:rsidR="00037511" w:rsidRPr="00644C4D" w:rsidRDefault="00037511" w:rsidP="00644C4D">
      <w:pPr>
        <w:pStyle w:val="OverskriftA2"/>
        <w:spacing w:after="0"/>
        <w:rPr>
          <w:rFonts w:cs="Times New Roman"/>
        </w:rPr>
      </w:pPr>
      <w:r w:rsidRPr="00644C4D">
        <w:rPr>
          <w:rFonts w:cs="Times New Roman"/>
        </w:rPr>
        <w:t>2.3 Personlige og sociale kompetencer</w:t>
      </w:r>
    </w:p>
    <w:p w14:paraId="65D8A1B3" w14:textId="77777777"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Eleverne skal kunne videreudvikle deres faglige og studiemæssige kompetencer og kunne arbejde i grupper og med gruppedannelsesprocessen, så de får kompetencer til at arbejde i en netværksbaseret omverden. Eleverne skal kunne strukturere mindre, selvstændige projekter.</w:t>
      </w:r>
    </w:p>
    <w:p w14:paraId="65D8A1B4" w14:textId="6994ABCB" w:rsidR="00037511" w:rsidRDefault="00037511" w:rsidP="00644C4D">
      <w:pPr>
        <w:spacing w:after="0"/>
        <w:rPr>
          <w:rFonts w:ascii="Times New Roman" w:hAnsi="Times New Roman" w:cs="Times New Roman"/>
          <w:sz w:val="24"/>
          <w:szCs w:val="24"/>
        </w:rPr>
      </w:pPr>
      <w:r w:rsidRPr="00644C4D">
        <w:rPr>
          <w:rFonts w:ascii="Times New Roman" w:hAnsi="Times New Roman" w:cs="Times New Roman"/>
          <w:sz w:val="24"/>
          <w:szCs w:val="24"/>
        </w:rPr>
        <w:t>Dette punkt omfatter oparbejdelsen af kundskaber der omfatter gruppedannelsesprocesser, og evne til at indgå i en gruppedynamik, såvel som i en individuel læringsproces</w:t>
      </w:r>
      <w:r w:rsidR="00E1595A" w:rsidRPr="00644C4D">
        <w:rPr>
          <w:rFonts w:ascii="Times New Roman" w:hAnsi="Times New Roman" w:cs="Times New Roman"/>
          <w:sz w:val="24"/>
          <w:szCs w:val="24"/>
        </w:rPr>
        <w:t>.</w:t>
      </w:r>
    </w:p>
    <w:p w14:paraId="078F73B9" w14:textId="77777777" w:rsidR="000C0046" w:rsidRPr="00644C4D" w:rsidRDefault="000C0046" w:rsidP="00644C4D">
      <w:pPr>
        <w:spacing w:after="0"/>
        <w:rPr>
          <w:rFonts w:ascii="Times New Roman" w:hAnsi="Times New Roman" w:cs="Times New Roman"/>
        </w:rPr>
      </w:pPr>
    </w:p>
    <w:p w14:paraId="65D8A1B5" w14:textId="77777777" w:rsidR="00037511" w:rsidRPr="00644C4D" w:rsidRDefault="00037511" w:rsidP="00644C4D">
      <w:pPr>
        <w:pStyle w:val="OverskriftA2"/>
        <w:spacing w:after="0"/>
        <w:rPr>
          <w:rFonts w:cs="Times New Roman"/>
        </w:rPr>
      </w:pPr>
      <w:r w:rsidRPr="00644C4D">
        <w:rPr>
          <w:rFonts w:cs="Times New Roman"/>
        </w:rPr>
        <w:t>2.4 Kulturelle og samfundsmæssige kompetencer</w:t>
      </w:r>
    </w:p>
    <w:p w14:paraId="65D8A1B6" w14:textId="77777777"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 xml:space="preserve">Eleverne skal kunne iagttage og beskæftige sig med geofaglige fænomener og kredsløb og direkte observerbart materiale i det grønlandske samfund. I tilknytning hertil skal de kunne arbejde på baggrund af indsigt i samfundets afhængighed af en bæredygtig udnyttelse af landets ressourcer og indsigt i de konsekvenser, som globale klimaændringer kan påføre det grønlandske samfund og den grønlandske kultur. </w:t>
      </w:r>
    </w:p>
    <w:p w14:paraId="65D8A1B7" w14:textId="77777777" w:rsidR="00037511" w:rsidRPr="00644C4D" w:rsidRDefault="00037511" w:rsidP="00644C4D">
      <w:pPr>
        <w:autoSpaceDE w:val="0"/>
        <w:autoSpaceDN w:val="0"/>
        <w:adjustRightInd w:val="0"/>
        <w:spacing w:after="0"/>
        <w:rPr>
          <w:rFonts w:ascii="Times New Roman" w:hAnsi="Times New Roman" w:cs="Times New Roman"/>
          <w:i/>
          <w:sz w:val="24"/>
          <w:szCs w:val="24"/>
          <w:lang w:val="kl-GL"/>
        </w:rPr>
      </w:pPr>
      <w:r w:rsidRPr="00644C4D">
        <w:rPr>
          <w:rFonts w:ascii="Times New Roman" w:hAnsi="Times New Roman" w:cs="Times New Roman"/>
          <w:sz w:val="24"/>
          <w:szCs w:val="24"/>
        </w:rPr>
        <w:t>Dette punkt omfatter stimuleringen af elevernes interesse for det geofaglige felt, med dens mange facetter, og dets betydning for deres hverdag og forståelse af deres omverden.</w:t>
      </w:r>
    </w:p>
    <w:p w14:paraId="65D8A1B8" w14:textId="77777777" w:rsidR="00037511" w:rsidRPr="00644C4D" w:rsidRDefault="00037511">
      <w:pPr>
        <w:rPr>
          <w:rFonts w:ascii="Times New Roman" w:hAnsi="Times New Roman" w:cs="Times New Roman"/>
          <w:lang w:val="kl-GL"/>
        </w:rPr>
      </w:pPr>
    </w:p>
    <w:p w14:paraId="65D8A1B9" w14:textId="2644E8F0" w:rsidR="00037511" w:rsidRPr="00644C4D" w:rsidRDefault="00037511" w:rsidP="00644C4D">
      <w:pPr>
        <w:pStyle w:val="OverskriftA1"/>
        <w:rPr>
          <w:sz w:val="24"/>
        </w:rPr>
      </w:pPr>
      <w:r w:rsidRPr="00644C4D">
        <w:rPr>
          <w:sz w:val="24"/>
        </w:rPr>
        <w:t>3. Læringsmål og indhold</w:t>
      </w:r>
    </w:p>
    <w:p w14:paraId="1280E08A" w14:textId="77777777" w:rsidR="00E1595A" w:rsidRPr="00644C4D" w:rsidRDefault="00E1595A" w:rsidP="00644C4D">
      <w:pPr>
        <w:spacing w:after="0"/>
        <w:rPr>
          <w:rFonts w:ascii="Times New Roman" w:hAnsi="Times New Roman" w:cs="Times New Roman"/>
          <w:sz w:val="24"/>
          <w:szCs w:val="24"/>
        </w:rPr>
      </w:pPr>
      <w:r w:rsidRPr="00644C4D">
        <w:rPr>
          <w:rFonts w:ascii="Times New Roman" w:hAnsi="Times New Roman" w:cs="Times New Roman"/>
          <w:sz w:val="24"/>
          <w:szCs w:val="24"/>
        </w:rPr>
        <w:t>I afsnittet om læringsmål beskrives de kompetencer, som eleverne skal have opnået ved afslutningen af undervisningen. Målene er beskrevet, så de kan opnås gennem arbejdet med en bred vifte at undervisningstemaer og under anvendelse af forskellige undervisningsmetoder. Målbeskrivelserne danner baggrunden for evalueringen af elevernes faglige standpunkt. Dette afspejles i, at der er nøje sammenhæng mellem læringsmålene og bedømmelseskriterierne.</w:t>
      </w:r>
    </w:p>
    <w:p w14:paraId="3CA918F4" w14:textId="77777777" w:rsidR="00E1595A" w:rsidRPr="00644C4D" w:rsidRDefault="00E1595A" w:rsidP="00644C4D">
      <w:pPr>
        <w:pStyle w:val="OverskriftA1"/>
        <w:rPr>
          <w:sz w:val="24"/>
        </w:rPr>
      </w:pPr>
    </w:p>
    <w:p w14:paraId="65D8A1BA" w14:textId="77777777" w:rsidR="00037511" w:rsidRPr="00644C4D" w:rsidRDefault="00037511" w:rsidP="00644C4D">
      <w:pPr>
        <w:pStyle w:val="OverskriftA2"/>
        <w:spacing w:after="0"/>
        <w:rPr>
          <w:rFonts w:cs="Times New Roman"/>
        </w:rPr>
      </w:pPr>
      <w:r w:rsidRPr="00644C4D">
        <w:rPr>
          <w:rFonts w:cs="Times New Roman"/>
        </w:rPr>
        <w:t>3.1 Læringsmål</w:t>
      </w:r>
    </w:p>
    <w:p w14:paraId="65D8A1BB" w14:textId="77777777" w:rsidR="00037511" w:rsidRPr="00644C4D" w:rsidRDefault="00037511">
      <w:pPr>
        <w:rPr>
          <w:rFonts w:ascii="Times New Roman" w:hAnsi="Times New Roman" w:cs="Times New Roman"/>
          <w:sz w:val="24"/>
          <w:szCs w:val="24"/>
        </w:rPr>
      </w:pPr>
      <w:r w:rsidRPr="00644C4D">
        <w:rPr>
          <w:rFonts w:ascii="Times New Roman" w:hAnsi="Times New Roman" w:cs="Times New Roman"/>
          <w:sz w:val="24"/>
          <w:szCs w:val="24"/>
        </w:rPr>
        <w:t>Eleverne skal kunne:</w:t>
      </w:r>
    </w:p>
    <w:p w14:paraId="65D8A1BC" w14:textId="3C107687" w:rsidR="00037511" w:rsidRPr="00644C4D" w:rsidRDefault="00037511">
      <w:pPr>
        <w:numPr>
          <w:ilvl w:val="0"/>
          <w:numId w:val="2"/>
        </w:numPr>
        <w:spacing w:after="0"/>
        <w:rPr>
          <w:rFonts w:ascii="Times New Roman" w:hAnsi="Times New Roman" w:cs="Times New Roman"/>
          <w:i/>
          <w:sz w:val="24"/>
          <w:szCs w:val="24"/>
        </w:rPr>
      </w:pPr>
      <w:r w:rsidRPr="00644C4D">
        <w:rPr>
          <w:rFonts w:ascii="Times New Roman" w:hAnsi="Times New Roman" w:cs="Times New Roman"/>
          <w:i/>
          <w:sz w:val="24"/>
          <w:szCs w:val="24"/>
        </w:rPr>
        <w:t>identificere, genkende og klassificere rumlige mønstre,</w:t>
      </w:r>
    </w:p>
    <w:p w14:paraId="37848796" w14:textId="72525669" w:rsidR="000672B0" w:rsidRPr="00644C4D" w:rsidRDefault="000672B0">
      <w:pPr>
        <w:spacing w:after="0"/>
        <w:rPr>
          <w:rFonts w:ascii="Times New Roman" w:hAnsi="Times New Roman" w:cs="Times New Roman"/>
          <w:i/>
          <w:sz w:val="24"/>
          <w:szCs w:val="24"/>
        </w:rPr>
      </w:pPr>
    </w:p>
    <w:p w14:paraId="5BCA00F0" w14:textId="5E9FE4B8" w:rsidR="000672B0" w:rsidRPr="00644C4D" w:rsidRDefault="000672B0" w:rsidP="00644C4D">
      <w:pPr>
        <w:autoSpaceDE w:val="0"/>
        <w:autoSpaceDN w:val="0"/>
        <w:adjustRightInd w:val="0"/>
        <w:spacing w:after="0"/>
        <w:rPr>
          <w:rFonts w:ascii="Times New Roman" w:hAnsi="Times New Roman" w:cs="Times New Roman"/>
          <w:i/>
          <w:sz w:val="24"/>
          <w:szCs w:val="24"/>
          <w:lang w:val="kl-GL"/>
        </w:rPr>
      </w:pPr>
      <w:proofErr w:type="spellStart"/>
      <w:r w:rsidRPr="00644C4D">
        <w:rPr>
          <w:rFonts w:ascii="Times New Roman" w:hAnsi="Times New Roman" w:cs="Times New Roman"/>
          <w:sz w:val="24"/>
          <w:szCs w:val="24"/>
          <w:lang w:val="kl-GL" w:eastAsia="kl-GL"/>
        </w:rPr>
        <w:t>Rumlig</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mønstre</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kan</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forstås</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som</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geografiske</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mønstre</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regelmæssigheder</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og</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former</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som</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kan</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oberveres</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på</w:t>
      </w:r>
      <w:proofErr w:type="spellEnd"/>
      <w:r w:rsidRPr="00644C4D">
        <w:rPr>
          <w:rFonts w:ascii="Times New Roman" w:hAnsi="Times New Roman" w:cs="Times New Roman"/>
          <w:sz w:val="24"/>
          <w:szCs w:val="24"/>
          <w:lang w:val="kl-GL" w:eastAsia="kl-GL"/>
        </w:rPr>
        <w:t xml:space="preserve"> kort </w:t>
      </w:r>
      <w:proofErr w:type="spellStart"/>
      <w:r w:rsidRPr="00644C4D">
        <w:rPr>
          <w:rFonts w:ascii="Times New Roman" w:hAnsi="Times New Roman" w:cs="Times New Roman"/>
          <w:sz w:val="24"/>
          <w:szCs w:val="24"/>
          <w:lang w:val="kl-GL" w:eastAsia="kl-GL"/>
        </w:rPr>
        <w:t>eller</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kort-lignende</w:t>
      </w:r>
      <w:proofErr w:type="spellEnd"/>
      <w:r w:rsidRPr="00644C4D">
        <w:rPr>
          <w:rFonts w:ascii="Times New Roman" w:hAnsi="Times New Roman" w:cs="Times New Roman"/>
          <w:sz w:val="24"/>
          <w:szCs w:val="24"/>
          <w:lang w:val="kl-GL" w:eastAsia="kl-GL"/>
        </w:rPr>
        <w:t xml:space="preserve"> </w:t>
      </w:r>
      <w:proofErr w:type="spellStart"/>
      <w:r w:rsidRPr="00644C4D">
        <w:rPr>
          <w:rFonts w:ascii="Times New Roman" w:hAnsi="Times New Roman" w:cs="Times New Roman"/>
          <w:sz w:val="24"/>
          <w:szCs w:val="24"/>
          <w:lang w:val="kl-GL" w:eastAsia="kl-GL"/>
        </w:rPr>
        <w:t>medier</w:t>
      </w:r>
      <w:proofErr w:type="spellEnd"/>
      <w:r w:rsidRPr="00644C4D">
        <w:rPr>
          <w:rFonts w:ascii="Times New Roman" w:hAnsi="Times New Roman" w:cs="Times New Roman"/>
          <w:sz w:val="24"/>
          <w:szCs w:val="24"/>
          <w:lang w:val="kl-GL" w:eastAsia="kl-GL"/>
        </w:rPr>
        <w:t>.</w:t>
      </w:r>
    </w:p>
    <w:p w14:paraId="65D8A1BD" w14:textId="77777777" w:rsidR="00037511" w:rsidRPr="00644C4D" w:rsidRDefault="00037511">
      <w:pPr>
        <w:spacing w:after="0"/>
        <w:ind w:left="720"/>
        <w:rPr>
          <w:rFonts w:ascii="Times New Roman" w:hAnsi="Times New Roman" w:cs="Times New Roman"/>
          <w:sz w:val="24"/>
          <w:szCs w:val="24"/>
        </w:rPr>
      </w:pPr>
    </w:p>
    <w:p w14:paraId="65D8A1BE" w14:textId="225E3054" w:rsidR="00037511" w:rsidRPr="00644C4D" w:rsidRDefault="00037511">
      <w:pPr>
        <w:numPr>
          <w:ilvl w:val="0"/>
          <w:numId w:val="2"/>
        </w:numPr>
        <w:spacing w:after="0"/>
        <w:rPr>
          <w:rFonts w:ascii="Times New Roman" w:hAnsi="Times New Roman" w:cs="Times New Roman"/>
          <w:i/>
          <w:sz w:val="24"/>
          <w:szCs w:val="24"/>
        </w:rPr>
      </w:pPr>
      <w:r w:rsidRPr="00644C4D">
        <w:rPr>
          <w:rFonts w:ascii="Times New Roman" w:hAnsi="Times New Roman" w:cs="Times New Roman"/>
          <w:i/>
          <w:sz w:val="24"/>
          <w:szCs w:val="24"/>
        </w:rPr>
        <w:t>udføre simple former for eksperimentelt arbejde herunder systematiske feltobservationer og feltmålinger vedrørende geofaglige fænomener,</w:t>
      </w:r>
    </w:p>
    <w:p w14:paraId="1270B9D8" w14:textId="77777777" w:rsidR="003C67CD" w:rsidRPr="00644C4D" w:rsidRDefault="003C67CD" w:rsidP="00644C4D">
      <w:pPr>
        <w:spacing w:after="0"/>
        <w:ind w:left="720"/>
        <w:rPr>
          <w:rFonts w:ascii="Times New Roman" w:hAnsi="Times New Roman" w:cs="Times New Roman"/>
          <w:i/>
          <w:sz w:val="24"/>
          <w:szCs w:val="24"/>
        </w:rPr>
      </w:pPr>
    </w:p>
    <w:p w14:paraId="65D8A1BF" w14:textId="44F58C9E" w:rsidR="00037511" w:rsidRPr="00644C4D" w:rsidRDefault="00037511" w:rsidP="00644C4D">
      <w:pPr>
        <w:spacing w:after="0"/>
        <w:rPr>
          <w:rFonts w:ascii="Times New Roman" w:hAnsi="Times New Roman" w:cs="Times New Roman"/>
          <w:sz w:val="24"/>
          <w:szCs w:val="24"/>
        </w:rPr>
      </w:pPr>
      <w:r w:rsidRPr="00644C4D">
        <w:rPr>
          <w:rFonts w:ascii="Times New Roman" w:hAnsi="Times New Roman" w:cs="Times New Roman"/>
          <w:sz w:val="24"/>
          <w:szCs w:val="24"/>
        </w:rPr>
        <w:t>Punktet omhandler empirikompetencer. Empirikompetencen dækker over; indsamling af informationer fra; eksperimenter, feltarbejde, litteratur og kortmateriale, statistisk materiale og interviews</w:t>
      </w:r>
      <w:r w:rsidR="00E1595A" w:rsidRPr="00644C4D">
        <w:rPr>
          <w:rFonts w:ascii="Times New Roman" w:hAnsi="Times New Roman" w:cs="Times New Roman"/>
          <w:sz w:val="24"/>
          <w:szCs w:val="24"/>
        </w:rPr>
        <w:t>.</w:t>
      </w:r>
    </w:p>
    <w:p w14:paraId="65D8A1C0" w14:textId="77777777" w:rsidR="00037511" w:rsidRPr="00644C4D" w:rsidRDefault="00037511">
      <w:pPr>
        <w:spacing w:after="0"/>
        <w:ind w:left="720"/>
        <w:rPr>
          <w:rFonts w:ascii="Times New Roman" w:hAnsi="Times New Roman" w:cs="Times New Roman"/>
          <w:i/>
          <w:sz w:val="24"/>
          <w:szCs w:val="24"/>
        </w:rPr>
      </w:pPr>
    </w:p>
    <w:p w14:paraId="65D8A1C1" w14:textId="77777777" w:rsidR="00037511" w:rsidRPr="00644C4D" w:rsidRDefault="00037511">
      <w:pPr>
        <w:spacing w:after="0"/>
        <w:ind w:left="720"/>
        <w:rPr>
          <w:rFonts w:ascii="Times New Roman" w:hAnsi="Times New Roman" w:cs="Times New Roman"/>
          <w:i/>
          <w:sz w:val="24"/>
          <w:szCs w:val="24"/>
        </w:rPr>
      </w:pPr>
    </w:p>
    <w:p w14:paraId="65D8A1C2" w14:textId="21E9D106" w:rsidR="00037511" w:rsidRPr="00644C4D" w:rsidRDefault="00037511">
      <w:pPr>
        <w:numPr>
          <w:ilvl w:val="0"/>
          <w:numId w:val="2"/>
        </w:numPr>
        <w:spacing w:after="0"/>
        <w:rPr>
          <w:rFonts w:ascii="Times New Roman" w:hAnsi="Times New Roman" w:cs="Times New Roman"/>
          <w:i/>
          <w:sz w:val="24"/>
          <w:szCs w:val="24"/>
          <w:lang w:val="kl-GL"/>
        </w:rPr>
      </w:pPr>
      <w:proofErr w:type="spellStart"/>
      <w:r w:rsidRPr="00644C4D">
        <w:rPr>
          <w:rFonts w:ascii="Times New Roman" w:hAnsi="Times New Roman" w:cs="Times New Roman"/>
          <w:i/>
          <w:sz w:val="24"/>
          <w:szCs w:val="24"/>
          <w:lang w:val="kl-GL"/>
        </w:rPr>
        <w:t>opsøge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forholde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sig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til</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anvende</w:t>
      </w:r>
      <w:proofErr w:type="spellEnd"/>
      <w:r w:rsidRPr="00644C4D">
        <w:rPr>
          <w:rFonts w:ascii="Times New Roman" w:hAnsi="Times New Roman" w:cs="Times New Roman"/>
          <w:i/>
          <w:sz w:val="24"/>
          <w:szCs w:val="24"/>
          <w:lang w:val="kl-GL"/>
        </w:rPr>
        <w:t xml:space="preserve"> et </w:t>
      </w:r>
      <w:proofErr w:type="spellStart"/>
      <w:r w:rsidRPr="00644C4D">
        <w:rPr>
          <w:rFonts w:ascii="Times New Roman" w:hAnsi="Times New Roman" w:cs="Times New Roman"/>
          <w:i/>
          <w:sz w:val="24"/>
          <w:szCs w:val="24"/>
          <w:lang w:val="kl-GL"/>
        </w:rPr>
        <w:t>spektrum</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af</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geofaglige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repræsentationsformer</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såsom</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tekster</w:t>
      </w:r>
      <w:proofErr w:type="spellEnd"/>
      <w:r w:rsidRPr="00644C4D">
        <w:rPr>
          <w:rFonts w:ascii="Times New Roman" w:hAnsi="Times New Roman" w:cs="Times New Roman"/>
          <w:i/>
          <w:sz w:val="24"/>
          <w:szCs w:val="24"/>
          <w:lang w:val="kl-GL"/>
        </w:rPr>
        <w:t xml:space="preserve">, data, kort, </w:t>
      </w:r>
      <w:proofErr w:type="spellStart"/>
      <w:r w:rsidRPr="00644C4D">
        <w:rPr>
          <w:rFonts w:ascii="Times New Roman" w:hAnsi="Times New Roman" w:cs="Times New Roman"/>
          <w:i/>
          <w:sz w:val="24"/>
          <w:szCs w:val="24"/>
          <w:lang w:val="kl-GL"/>
        </w:rPr>
        <w:t>diagrammer</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profiler</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figurer</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analoge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digitale</w:t>
      </w:r>
      <w:proofErr w:type="spellEnd"/>
      <w:r w:rsidRPr="00644C4D">
        <w:rPr>
          <w:rFonts w:ascii="Times New Roman" w:hAnsi="Times New Roman" w:cs="Times New Roman"/>
          <w:i/>
          <w:sz w:val="24"/>
          <w:szCs w:val="24"/>
          <w:lang w:val="kl-GL"/>
        </w:rPr>
        <w:t xml:space="preserve"> billeder,</w:t>
      </w:r>
    </w:p>
    <w:p w14:paraId="2204848F" w14:textId="77777777" w:rsidR="003C67CD" w:rsidRPr="00644C4D" w:rsidRDefault="003C67CD" w:rsidP="00644C4D">
      <w:pPr>
        <w:spacing w:after="0"/>
        <w:ind w:left="360"/>
        <w:rPr>
          <w:rFonts w:ascii="Times New Roman" w:hAnsi="Times New Roman" w:cs="Times New Roman"/>
          <w:i/>
          <w:sz w:val="24"/>
          <w:szCs w:val="24"/>
          <w:lang w:val="kl-GL"/>
        </w:rPr>
      </w:pPr>
    </w:p>
    <w:p w14:paraId="65D8A1C3" w14:textId="77777777" w:rsidR="00037511" w:rsidRPr="00644C4D" w:rsidRDefault="00037511" w:rsidP="00644C4D">
      <w:pPr>
        <w:autoSpaceDE w:val="0"/>
        <w:spacing w:after="0"/>
        <w:rPr>
          <w:rFonts w:ascii="Times New Roman" w:hAnsi="Times New Roman" w:cs="Times New Roman"/>
          <w:sz w:val="24"/>
          <w:szCs w:val="24"/>
        </w:rPr>
      </w:pPr>
      <w:r w:rsidRPr="00644C4D">
        <w:rPr>
          <w:rFonts w:ascii="Times New Roman" w:hAnsi="Times New Roman" w:cs="Times New Roman"/>
          <w:sz w:val="24"/>
          <w:szCs w:val="24"/>
        </w:rPr>
        <w:t>Punktet omhandler repræsentationskompetencer: opsøge, forholde sig til og anvende et spektrum af geofaglige repræsentationsformer som tekster, data, kort, diagrammer, profiler, figurer, analoge og digitale billeder, for herved at lære at skabe et produkt der gengiver rumlige geofaglige mønstre.</w:t>
      </w:r>
    </w:p>
    <w:p w14:paraId="65D8A1C4" w14:textId="77777777" w:rsidR="00037511" w:rsidRPr="00644C4D" w:rsidRDefault="00037511">
      <w:pPr>
        <w:spacing w:after="0"/>
        <w:ind w:left="720"/>
        <w:rPr>
          <w:rFonts w:ascii="Times New Roman" w:hAnsi="Times New Roman" w:cs="Times New Roman"/>
          <w:sz w:val="24"/>
          <w:szCs w:val="24"/>
        </w:rPr>
      </w:pPr>
    </w:p>
    <w:p w14:paraId="65D8A1C5" w14:textId="2AE62554" w:rsidR="00037511" w:rsidRPr="00644C4D" w:rsidRDefault="00037511">
      <w:pPr>
        <w:numPr>
          <w:ilvl w:val="0"/>
          <w:numId w:val="2"/>
        </w:numPr>
        <w:spacing w:after="0"/>
        <w:rPr>
          <w:rFonts w:ascii="Times New Roman" w:hAnsi="Times New Roman" w:cs="Times New Roman"/>
          <w:i/>
          <w:sz w:val="24"/>
          <w:szCs w:val="24"/>
          <w:lang w:val="kl-GL"/>
        </w:rPr>
      </w:pPr>
      <w:proofErr w:type="spellStart"/>
      <w:r w:rsidRPr="00644C4D">
        <w:rPr>
          <w:rFonts w:ascii="Times New Roman" w:hAnsi="Times New Roman" w:cs="Times New Roman"/>
          <w:i/>
          <w:sz w:val="24"/>
          <w:szCs w:val="24"/>
          <w:lang w:val="kl-GL"/>
        </w:rPr>
        <w:t>udskille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redegøre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for</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væsentlige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geofaglige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enkeltfænomener</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delprocesser</w:t>
      </w:r>
      <w:proofErr w:type="spellEnd"/>
      <w:r w:rsidRPr="00644C4D">
        <w:rPr>
          <w:rFonts w:ascii="Times New Roman" w:hAnsi="Times New Roman" w:cs="Times New Roman"/>
          <w:i/>
          <w:sz w:val="24"/>
          <w:szCs w:val="24"/>
          <w:lang w:val="kl-GL"/>
        </w:rPr>
        <w:t xml:space="preserve"> i </w:t>
      </w:r>
      <w:proofErr w:type="spellStart"/>
      <w:r w:rsidRPr="00644C4D">
        <w:rPr>
          <w:rFonts w:ascii="Times New Roman" w:hAnsi="Times New Roman" w:cs="Times New Roman"/>
          <w:i/>
          <w:sz w:val="24"/>
          <w:szCs w:val="24"/>
          <w:lang w:val="kl-GL"/>
        </w:rPr>
        <w:t>naturen</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menneskets</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omgivelser</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sætte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dem</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ind</w:t>
      </w:r>
      <w:proofErr w:type="spellEnd"/>
      <w:r w:rsidRPr="00644C4D">
        <w:rPr>
          <w:rFonts w:ascii="Times New Roman" w:hAnsi="Times New Roman" w:cs="Times New Roman"/>
          <w:i/>
          <w:sz w:val="24"/>
          <w:szCs w:val="24"/>
          <w:lang w:val="kl-GL"/>
        </w:rPr>
        <w:t xml:space="preserve"> i </w:t>
      </w:r>
      <w:proofErr w:type="spellStart"/>
      <w:r w:rsidRPr="00644C4D">
        <w:rPr>
          <w:rFonts w:ascii="Times New Roman" w:hAnsi="Times New Roman" w:cs="Times New Roman"/>
          <w:i/>
          <w:sz w:val="24"/>
          <w:szCs w:val="24"/>
          <w:lang w:val="kl-GL"/>
        </w:rPr>
        <w:t>overskuelige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sammenhænge</w:t>
      </w:r>
      <w:proofErr w:type="spellEnd"/>
      <w:r w:rsidRPr="00644C4D">
        <w:rPr>
          <w:rFonts w:ascii="Times New Roman" w:hAnsi="Times New Roman" w:cs="Times New Roman"/>
          <w:i/>
          <w:sz w:val="24"/>
          <w:szCs w:val="24"/>
          <w:lang w:val="kl-GL"/>
        </w:rPr>
        <w:t>,</w:t>
      </w:r>
      <w:r w:rsidR="00E1595A" w:rsidRPr="00644C4D">
        <w:rPr>
          <w:rFonts w:ascii="Times New Roman" w:hAnsi="Times New Roman" w:cs="Times New Roman"/>
          <w:i/>
          <w:sz w:val="24"/>
          <w:szCs w:val="24"/>
          <w:lang w:val="kl-GL"/>
        </w:rPr>
        <w:br/>
      </w:r>
    </w:p>
    <w:p w14:paraId="65D8A1C8" w14:textId="74134887" w:rsidR="00037511" w:rsidRPr="00644C4D" w:rsidRDefault="00037511">
      <w:pPr>
        <w:numPr>
          <w:ilvl w:val="0"/>
          <w:numId w:val="2"/>
        </w:numPr>
        <w:spacing w:after="0"/>
        <w:rPr>
          <w:rFonts w:ascii="Times New Roman" w:hAnsi="Times New Roman" w:cs="Times New Roman"/>
          <w:i/>
          <w:sz w:val="24"/>
          <w:szCs w:val="24"/>
          <w:lang w:val="kl-GL"/>
        </w:rPr>
      </w:pPr>
      <w:proofErr w:type="spellStart"/>
      <w:r w:rsidRPr="00644C4D">
        <w:rPr>
          <w:rFonts w:ascii="Times New Roman" w:hAnsi="Times New Roman" w:cs="Times New Roman"/>
          <w:i/>
          <w:sz w:val="24"/>
          <w:szCs w:val="24"/>
          <w:lang w:val="kl-GL"/>
        </w:rPr>
        <w:t>udpege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tage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stilling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til</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væsentlige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geofaglige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problemstillinger</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gennem</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konkret</w:t>
      </w:r>
      <w:proofErr w:type="spellEnd"/>
      <w:r w:rsidRPr="00644C4D">
        <w:rPr>
          <w:rFonts w:ascii="Times New Roman" w:hAnsi="Times New Roman" w:cs="Times New Roman"/>
          <w:i/>
          <w:sz w:val="24"/>
          <w:szCs w:val="24"/>
          <w:lang w:val="kl-GL"/>
        </w:rPr>
        <w:t xml:space="preserve"> analyse </w:t>
      </w:r>
      <w:proofErr w:type="spellStart"/>
      <w:r w:rsidRPr="00644C4D">
        <w:rPr>
          <w:rFonts w:ascii="Times New Roman" w:hAnsi="Times New Roman" w:cs="Times New Roman"/>
          <w:i/>
          <w:sz w:val="24"/>
          <w:szCs w:val="24"/>
          <w:lang w:val="kl-GL"/>
        </w:rPr>
        <w:t>af</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naturen</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menneskets</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omgivelser</w:t>
      </w:r>
      <w:proofErr w:type="spellEnd"/>
      <w:r w:rsidRPr="00644C4D">
        <w:rPr>
          <w:rFonts w:ascii="Times New Roman" w:hAnsi="Times New Roman" w:cs="Times New Roman"/>
          <w:i/>
          <w:sz w:val="24"/>
          <w:szCs w:val="24"/>
          <w:lang w:val="kl-GL"/>
        </w:rPr>
        <w:t>,</w:t>
      </w:r>
    </w:p>
    <w:p w14:paraId="22D2565C" w14:textId="77777777" w:rsidR="001845F4" w:rsidRPr="00644C4D" w:rsidRDefault="001845F4" w:rsidP="00644C4D">
      <w:pPr>
        <w:spacing w:after="0"/>
        <w:rPr>
          <w:rFonts w:ascii="Times New Roman" w:hAnsi="Times New Roman" w:cs="Times New Roman"/>
          <w:i/>
          <w:sz w:val="24"/>
          <w:szCs w:val="24"/>
          <w:lang w:val="kl-GL"/>
        </w:rPr>
      </w:pPr>
    </w:p>
    <w:p w14:paraId="65D8A1C9" w14:textId="65D763DC" w:rsidR="00037511" w:rsidRPr="00644C4D" w:rsidRDefault="00037511">
      <w:pPr>
        <w:numPr>
          <w:ilvl w:val="0"/>
          <w:numId w:val="2"/>
        </w:numPr>
        <w:spacing w:after="0"/>
        <w:rPr>
          <w:rFonts w:ascii="Times New Roman" w:hAnsi="Times New Roman" w:cs="Times New Roman"/>
          <w:i/>
          <w:sz w:val="24"/>
          <w:szCs w:val="24"/>
          <w:lang w:val="kl-GL"/>
        </w:rPr>
      </w:pPr>
      <w:proofErr w:type="spellStart"/>
      <w:r w:rsidRPr="00644C4D">
        <w:rPr>
          <w:rFonts w:ascii="Times New Roman" w:hAnsi="Times New Roman" w:cs="Times New Roman"/>
          <w:i/>
          <w:sz w:val="24"/>
          <w:szCs w:val="24"/>
          <w:lang w:val="kl-GL"/>
        </w:rPr>
        <w:t>forstå</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kritisk</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anvende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simple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geofaglige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modeller</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som</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repræsentationer</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af</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virkeligheden</w:t>
      </w:r>
      <w:proofErr w:type="spellEnd"/>
      <w:r w:rsidRPr="00644C4D">
        <w:rPr>
          <w:rFonts w:ascii="Times New Roman" w:hAnsi="Times New Roman" w:cs="Times New Roman"/>
          <w:i/>
          <w:sz w:val="24"/>
          <w:szCs w:val="24"/>
          <w:lang w:val="kl-GL"/>
        </w:rPr>
        <w:t>,</w:t>
      </w:r>
    </w:p>
    <w:p w14:paraId="131EE670" w14:textId="77777777" w:rsidR="003C67CD" w:rsidRPr="00644C4D" w:rsidRDefault="003C67CD" w:rsidP="00644C4D">
      <w:pPr>
        <w:spacing w:after="0"/>
        <w:rPr>
          <w:rFonts w:ascii="Times New Roman" w:hAnsi="Times New Roman" w:cs="Times New Roman"/>
          <w:i/>
          <w:sz w:val="24"/>
          <w:szCs w:val="24"/>
          <w:lang w:val="kl-GL"/>
        </w:rPr>
      </w:pPr>
    </w:p>
    <w:p w14:paraId="65D8A1CA" w14:textId="6447ABC8" w:rsidR="00037511" w:rsidRPr="00644C4D" w:rsidRDefault="00037511" w:rsidP="00644C4D">
      <w:pPr>
        <w:suppressAutoHyphens/>
        <w:autoSpaceDE w:val="0"/>
        <w:rPr>
          <w:rFonts w:ascii="Times New Roman" w:hAnsi="Times New Roman" w:cs="Times New Roman"/>
          <w:sz w:val="24"/>
          <w:szCs w:val="24"/>
        </w:rPr>
      </w:pPr>
      <w:r w:rsidRPr="00644C4D">
        <w:rPr>
          <w:rFonts w:ascii="Times New Roman" w:hAnsi="Times New Roman" w:cs="Times New Roman"/>
          <w:sz w:val="24"/>
          <w:szCs w:val="24"/>
          <w:lang w:eastAsia="kl-GL"/>
        </w:rPr>
        <w:t xml:space="preserve">Punkterne omhandler de </w:t>
      </w:r>
      <w:proofErr w:type="spellStart"/>
      <w:r w:rsidRPr="00644C4D">
        <w:rPr>
          <w:rFonts w:ascii="Times New Roman" w:hAnsi="Times New Roman" w:cs="Times New Roman"/>
          <w:sz w:val="24"/>
          <w:szCs w:val="24"/>
          <w:lang w:val="kl-GL"/>
        </w:rPr>
        <w:t>analytiske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kompetencer</w:t>
      </w:r>
      <w:proofErr w:type="spellEnd"/>
      <w:r w:rsidRPr="00644C4D">
        <w:rPr>
          <w:rFonts w:ascii="Times New Roman" w:hAnsi="Times New Roman" w:cs="Times New Roman"/>
          <w:sz w:val="24"/>
          <w:szCs w:val="24"/>
          <w:lang w:val="kl-GL"/>
        </w:rPr>
        <w:t xml:space="preserve"> i </w:t>
      </w:r>
      <w:proofErr w:type="spellStart"/>
      <w:r w:rsidRPr="00644C4D">
        <w:rPr>
          <w:rFonts w:ascii="Times New Roman" w:hAnsi="Times New Roman" w:cs="Times New Roman"/>
          <w:sz w:val="24"/>
          <w:szCs w:val="24"/>
          <w:lang w:val="kl-GL"/>
        </w:rPr>
        <w:t>geografifaget:</w:t>
      </w:r>
      <w:proofErr w:type="spellEnd"/>
      <w:r w:rsidRPr="00644C4D">
        <w:rPr>
          <w:rFonts w:ascii="Times New Roman" w:hAnsi="Times New Roman" w:cs="Times New Roman"/>
          <w:sz w:val="24"/>
          <w:szCs w:val="24"/>
          <w:lang w:val="kl-GL"/>
        </w:rPr>
        <w:t xml:space="preserve"> </w:t>
      </w:r>
    </w:p>
    <w:p w14:paraId="0A444D0B" w14:textId="7084D427" w:rsidR="00E1595A" w:rsidRPr="00644C4D" w:rsidRDefault="00037511" w:rsidP="00644C4D">
      <w:pPr>
        <w:pStyle w:val="Listeafsnit"/>
        <w:numPr>
          <w:ilvl w:val="0"/>
          <w:numId w:val="9"/>
        </w:numPr>
        <w:suppressAutoHyphens/>
        <w:spacing w:line="276" w:lineRule="auto"/>
      </w:pPr>
      <w:r w:rsidRPr="00644C4D">
        <w:t>U</w:t>
      </w:r>
      <w:r w:rsidRPr="00644C4D">
        <w:rPr>
          <w:lang w:val="kl-GL"/>
        </w:rPr>
        <w:t xml:space="preserve">d </w:t>
      </w:r>
      <w:proofErr w:type="spellStart"/>
      <w:r w:rsidRPr="00644C4D">
        <w:rPr>
          <w:lang w:val="kl-GL"/>
        </w:rPr>
        <w:t>fra</w:t>
      </w:r>
      <w:proofErr w:type="spellEnd"/>
      <w:r w:rsidRPr="00644C4D">
        <w:rPr>
          <w:lang w:val="kl-GL"/>
        </w:rPr>
        <w:t xml:space="preserve"> </w:t>
      </w:r>
      <w:proofErr w:type="spellStart"/>
      <w:r w:rsidRPr="00644C4D">
        <w:rPr>
          <w:lang w:val="kl-GL"/>
        </w:rPr>
        <w:t>konkrete</w:t>
      </w:r>
      <w:proofErr w:type="spellEnd"/>
      <w:r w:rsidRPr="00644C4D">
        <w:rPr>
          <w:lang w:val="kl-GL"/>
        </w:rPr>
        <w:t xml:space="preserve"> data </w:t>
      </w:r>
      <w:proofErr w:type="spellStart"/>
      <w:r w:rsidRPr="00644C4D">
        <w:rPr>
          <w:lang w:val="kl-GL"/>
        </w:rPr>
        <w:t>og</w:t>
      </w:r>
      <w:proofErr w:type="spellEnd"/>
      <w:r w:rsidRPr="00644C4D">
        <w:rPr>
          <w:lang w:val="kl-GL"/>
        </w:rPr>
        <w:t xml:space="preserve"> </w:t>
      </w:r>
      <w:proofErr w:type="spellStart"/>
      <w:r w:rsidRPr="00644C4D">
        <w:rPr>
          <w:lang w:val="kl-GL"/>
        </w:rPr>
        <w:t>observationer</w:t>
      </w:r>
      <w:proofErr w:type="spellEnd"/>
      <w:r w:rsidRPr="00644C4D">
        <w:rPr>
          <w:lang w:val="kl-GL"/>
        </w:rPr>
        <w:t xml:space="preserve"> </w:t>
      </w:r>
      <w:proofErr w:type="spellStart"/>
      <w:r w:rsidRPr="00644C4D">
        <w:rPr>
          <w:lang w:val="kl-GL"/>
        </w:rPr>
        <w:t>give</w:t>
      </w:r>
      <w:proofErr w:type="spellEnd"/>
      <w:r w:rsidRPr="00644C4D">
        <w:rPr>
          <w:lang w:val="kl-GL"/>
        </w:rPr>
        <w:t xml:space="preserve"> en </w:t>
      </w:r>
      <w:proofErr w:type="spellStart"/>
      <w:r w:rsidRPr="00644C4D">
        <w:rPr>
          <w:lang w:val="kl-GL"/>
        </w:rPr>
        <w:t>samlet</w:t>
      </w:r>
      <w:proofErr w:type="spellEnd"/>
      <w:r w:rsidRPr="00644C4D">
        <w:rPr>
          <w:lang w:val="kl-GL"/>
        </w:rPr>
        <w:t xml:space="preserve"> beskrivelse </w:t>
      </w:r>
      <w:proofErr w:type="spellStart"/>
      <w:r w:rsidRPr="00644C4D">
        <w:rPr>
          <w:lang w:val="kl-GL"/>
        </w:rPr>
        <w:t>af</w:t>
      </w:r>
      <w:proofErr w:type="spellEnd"/>
      <w:r w:rsidRPr="00644C4D">
        <w:rPr>
          <w:lang w:val="kl-GL"/>
        </w:rPr>
        <w:t xml:space="preserve"> </w:t>
      </w:r>
      <w:proofErr w:type="spellStart"/>
      <w:r w:rsidRPr="00644C4D">
        <w:rPr>
          <w:lang w:val="kl-GL"/>
        </w:rPr>
        <w:t>udviklingsforløb</w:t>
      </w:r>
      <w:proofErr w:type="spellEnd"/>
      <w:r w:rsidRPr="00644C4D">
        <w:rPr>
          <w:lang w:val="kl-GL"/>
        </w:rPr>
        <w:t xml:space="preserve"> i </w:t>
      </w:r>
      <w:proofErr w:type="spellStart"/>
      <w:r w:rsidRPr="00644C4D">
        <w:rPr>
          <w:lang w:val="kl-GL"/>
        </w:rPr>
        <w:t>naturen</w:t>
      </w:r>
      <w:proofErr w:type="spellEnd"/>
      <w:r w:rsidRPr="00644C4D">
        <w:rPr>
          <w:lang w:val="kl-GL"/>
        </w:rPr>
        <w:t xml:space="preserve"> </w:t>
      </w:r>
      <w:proofErr w:type="spellStart"/>
      <w:r w:rsidRPr="00644C4D">
        <w:rPr>
          <w:lang w:val="kl-GL"/>
        </w:rPr>
        <w:t>og</w:t>
      </w:r>
      <w:proofErr w:type="spellEnd"/>
      <w:r w:rsidRPr="00644C4D">
        <w:rPr>
          <w:lang w:val="kl-GL"/>
        </w:rPr>
        <w:t xml:space="preserve"> </w:t>
      </w:r>
      <w:proofErr w:type="spellStart"/>
      <w:r w:rsidRPr="00644C4D">
        <w:rPr>
          <w:lang w:val="kl-GL"/>
        </w:rPr>
        <w:t>menneskets</w:t>
      </w:r>
      <w:proofErr w:type="spellEnd"/>
      <w:r w:rsidRPr="00644C4D">
        <w:rPr>
          <w:lang w:val="kl-GL"/>
        </w:rPr>
        <w:t xml:space="preserve"> </w:t>
      </w:r>
      <w:r w:rsidRPr="00644C4D">
        <w:t>o</w:t>
      </w:r>
      <w:proofErr w:type="spellStart"/>
      <w:r w:rsidRPr="00644C4D">
        <w:rPr>
          <w:lang w:val="kl-GL"/>
        </w:rPr>
        <w:t>mgivelser</w:t>
      </w:r>
      <w:proofErr w:type="spellEnd"/>
      <w:r w:rsidR="00E1595A" w:rsidRPr="00644C4D">
        <w:t>.</w:t>
      </w:r>
    </w:p>
    <w:p w14:paraId="32354CA8" w14:textId="32CBBEB3" w:rsidR="00E1595A" w:rsidRPr="00644C4D" w:rsidRDefault="00037511" w:rsidP="00644C4D">
      <w:pPr>
        <w:pStyle w:val="Listeafsnit"/>
        <w:numPr>
          <w:ilvl w:val="0"/>
          <w:numId w:val="9"/>
        </w:numPr>
        <w:suppressAutoHyphens/>
        <w:spacing w:line="276" w:lineRule="auto"/>
      </w:pPr>
      <w:r w:rsidRPr="00644C4D">
        <w:t>Udskille og redegøre for væsentlige naturfaglige enkeltfænomener og delprocesser i naturen og menneskets omgivelser - og sætte dem ind i overskuelige sammenhænge</w:t>
      </w:r>
      <w:r w:rsidR="00E1595A" w:rsidRPr="00644C4D">
        <w:t>.</w:t>
      </w:r>
    </w:p>
    <w:p w14:paraId="65D8A1CD" w14:textId="1380D3EE" w:rsidR="00037511" w:rsidRPr="00644C4D" w:rsidRDefault="00037511" w:rsidP="00644C4D">
      <w:pPr>
        <w:pStyle w:val="Listeafsnit"/>
        <w:numPr>
          <w:ilvl w:val="0"/>
          <w:numId w:val="9"/>
        </w:numPr>
        <w:suppressAutoHyphens/>
        <w:spacing w:line="276" w:lineRule="auto"/>
        <w:rPr>
          <w:lang w:val="kl-GL"/>
        </w:rPr>
      </w:pPr>
      <w:r w:rsidRPr="00644C4D">
        <w:t>Indkredse geofaglige problemstillinger og opstille og anvende enkle problemformuleringer i analysen af naturen og menneskets omgivelser</w:t>
      </w:r>
      <w:r w:rsidR="00E1595A" w:rsidRPr="00644C4D">
        <w:t>.</w:t>
      </w:r>
    </w:p>
    <w:p w14:paraId="65D8A1CE" w14:textId="77777777" w:rsidR="00037511" w:rsidRPr="000C0046" w:rsidRDefault="00037511" w:rsidP="00644C4D">
      <w:pPr>
        <w:pStyle w:val="Listeafsnit"/>
        <w:spacing w:line="276" w:lineRule="auto"/>
        <w:rPr>
          <w:lang w:val="kl-GL"/>
        </w:rPr>
      </w:pPr>
    </w:p>
    <w:p w14:paraId="65D8A1CF" w14:textId="77777777" w:rsidR="00037511" w:rsidRPr="00644C4D" w:rsidRDefault="00037511">
      <w:pPr>
        <w:numPr>
          <w:ilvl w:val="0"/>
          <w:numId w:val="2"/>
        </w:numPr>
        <w:spacing w:after="0"/>
        <w:rPr>
          <w:rFonts w:ascii="Times New Roman" w:hAnsi="Times New Roman" w:cs="Times New Roman"/>
          <w:i/>
          <w:sz w:val="24"/>
          <w:szCs w:val="24"/>
          <w:lang w:val="kl-GL"/>
        </w:rPr>
      </w:pPr>
      <w:proofErr w:type="spellStart"/>
      <w:r w:rsidRPr="00644C4D">
        <w:rPr>
          <w:rFonts w:ascii="Times New Roman" w:hAnsi="Times New Roman" w:cs="Times New Roman"/>
          <w:i/>
          <w:sz w:val="24"/>
          <w:szCs w:val="24"/>
          <w:lang w:val="kl-GL"/>
        </w:rPr>
        <w:t>redegøre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for</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geofaglige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problemstillinger</w:t>
      </w:r>
      <w:proofErr w:type="spellEnd"/>
      <w:r w:rsidRPr="00644C4D">
        <w:rPr>
          <w:rFonts w:ascii="Times New Roman" w:hAnsi="Times New Roman" w:cs="Times New Roman"/>
          <w:i/>
          <w:sz w:val="24"/>
          <w:szCs w:val="24"/>
          <w:lang w:val="kl-GL"/>
        </w:rPr>
        <w:t xml:space="preserve"> i en </w:t>
      </w:r>
      <w:proofErr w:type="spellStart"/>
      <w:r w:rsidRPr="00644C4D">
        <w:rPr>
          <w:rFonts w:ascii="Times New Roman" w:hAnsi="Times New Roman" w:cs="Times New Roman"/>
          <w:i/>
          <w:sz w:val="24"/>
          <w:szCs w:val="24"/>
          <w:lang w:val="kl-GL"/>
        </w:rPr>
        <w:t>bredere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samfundsmæssig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sammenhæng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udnytte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geofaglig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viden</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sammen</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med</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viden</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kompetencer</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opnået</w:t>
      </w:r>
      <w:proofErr w:type="spellEnd"/>
      <w:r w:rsidRPr="00644C4D">
        <w:rPr>
          <w:rFonts w:ascii="Times New Roman" w:hAnsi="Times New Roman" w:cs="Times New Roman"/>
          <w:i/>
          <w:sz w:val="24"/>
          <w:szCs w:val="24"/>
          <w:lang w:val="kl-GL"/>
        </w:rPr>
        <w:t xml:space="preserve"> i </w:t>
      </w:r>
      <w:proofErr w:type="spellStart"/>
      <w:r w:rsidRPr="00644C4D">
        <w:rPr>
          <w:rFonts w:ascii="Times New Roman" w:hAnsi="Times New Roman" w:cs="Times New Roman"/>
          <w:i/>
          <w:sz w:val="24"/>
          <w:szCs w:val="24"/>
          <w:lang w:val="kl-GL"/>
        </w:rPr>
        <w:t>andre</w:t>
      </w:r>
      <w:proofErr w:type="spellEnd"/>
      <w:r w:rsidRPr="00644C4D">
        <w:rPr>
          <w:rFonts w:ascii="Times New Roman" w:hAnsi="Times New Roman" w:cs="Times New Roman"/>
          <w:i/>
          <w:sz w:val="24"/>
          <w:szCs w:val="24"/>
          <w:lang w:val="kl-GL"/>
        </w:rPr>
        <w:t xml:space="preserve"> fag,</w:t>
      </w:r>
    </w:p>
    <w:p w14:paraId="65D8A1D0" w14:textId="77777777" w:rsidR="00037511" w:rsidRPr="000C0046" w:rsidRDefault="00037511" w:rsidP="00644C4D">
      <w:pPr>
        <w:pStyle w:val="Listeafsnit"/>
        <w:spacing w:line="276" w:lineRule="auto"/>
        <w:ind w:left="0"/>
      </w:pPr>
    </w:p>
    <w:p w14:paraId="65D8A1D1" w14:textId="77777777" w:rsidR="00037511" w:rsidRPr="00644C4D" w:rsidRDefault="00037511">
      <w:pPr>
        <w:numPr>
          <w:ilvl w:val="0"/>
          <w:numId w:val="2"/>
        </w:numPr>
        <w:spacing w:after="0"/>
        <w:rPr>
          <w:rFonts w:ascii="Times New Roman" w:hAnsi="Times New Roman" w:cs="Times New Roman"/>
          <w:i/>
          <w:sz w:val="24"/>
          <w:szCs w:val="24"/>
          <w:lang w:val="kl-GL"/>
        </w:rPr>
      </w:pPr>
      <w:proofErr w:type="spellStart"/>
      <w:r w:rsidRPr="00644C4D">
        <w:rPr>
          <w:rFonts w:ascii="Times New Roman" w:hAnsi="Times New Roman" w:cs="Times New Roman"/>
          <w:i/>
          <w:sz w:val="24"/>
          <w:szCs w:val="24"/>
          <w:lang w:val="kl-GL"/>
        </w:rPr>
        <w:t>indsamle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vurdere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informationer</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fra</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forskellige</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instanser</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og</w:t>
      </w:r>
      <w:proofErr w:type="spellEnd"/>
      <w:r w:rsidRPr="00644C4D">
        <w:rPr>
          <w:rFonts w:ascii="Times New Roman" w:hAnsi="Times New Roman" w:cs="Times New Roman"/>
          <w:i/>
          <w:sz w:val="24"/>
          <w:szCs w:val="24"/>
          <w:lang w:val="kl-GL"/>
        </w:rPr>
        <w:t xml:space="preserve"> </w:t>
      </w:r>
      <w:proofErr w:type="spellStart"/>
      <w:r w:rsidRPr="00644C4D">
        <w:rPr>
          <w:rFonts w:ascii="Times New Roman" w:hAnsi="Times New Roman" w:cs="Times New Roman"/>
          <w:i/>
          <w:sz w:val="24"/>
          <w:szCs w:val="24"/>
          <w:lang w:val="kl-GL"/>
        </w:rPr>
        <w:t>miljøer</w:t>
      </w:r>
      <w:proofErr w:type="spellEnd"/>
      <w:r w:rsidRPr="00644C4D">
        <w:rPr>
          <w:rFonts w:ascii="Times New Roman" w:hAnsi="Times New Roman" w:cs="Times New Roman"/>
          <w:i/>
          <w:sz w:val="24"/>
          <w:szCs w:val="24"/>
          <w:lang w:val="kl-GL"/>
        </w:rPr>
        <w:t>,</w:t>
      </w:r>
    </w:p>
    <w:p w14:paraId="65D8A1D2" w14:textId="77777777" w:rsidR="00037511" w:rsidRPr="00644C4D" w:rsidRDefault="00037511">
      <w:pPr>
        <w:spacing w:after="0"/>
        <w:rPr>
          <w:rFonts w:ascii="Times New Roman" w:hAnsi="Times New Roman" w:cs="Times New Roman"/>
          <w:i/>
          <w:sz w:val="24"/>
          <w:szCs w:val="24"/>
          <w:lang w:val="kl-GL"/>
        </w:rPr>
      </w:pPr>
    </w:p>
    <w:p w14:paraId="72EFE773" w14:textId="4D5FAD79" w:rsidR="00E1595A" w:rsidRPr="00644C4D" w:rsidRDefault="00037511" w:rsidP="00644C4D">
      <w:pPr>
        <w:pStyle w:val="Listeafsnit"/>
        <w:numPr>
          <w:ilvl w:val="0"/>
          <w:numId w:val="2"/>
        </w:numPr>
        <w:autoSpaceDN/>
        <w:adjustRightInd/>
        <w:spacing w:line="276" w:lineRule="auto"/>
        <w:rPr>
          <w:i/>
        </w:rPr>
      </w:pPr>
      <w:proofErr w:type="spellStart"/>
      <w:r w:rsidRPr="000C0046">
        <w:rPr>
          <w:i/>
          <w:lang w:val="kl-GL"/>
        </w:rPr>
        <w:t>formidle</w:t>
      </w:r>
      <w:proofErr w:type="spellEnd"/>
      <w:r w:rsidRPr="000C0046">
        <w:rPr>
          <w:i/>
          <w:lang w:val="kl-GL"/>
        </w:rPr>
        <w:t xml:space="preserve"> </w:t>
      </w:r>
      <w:proofErr w:type="spellStart"/>
      <w:r w:rsidRPr="000C0046">
        <w:rPr>
          <w:i/>
          <w:lang w:val="kl-GL"/>
        </w:rPr>
        <w:t>faglig</w:t>
      </w:r>
      <w:proofErr w:type="spellEnd"/>
      <w:r w:rsidRPr="000C0046">
        <w:rPr>
          <w:i/>
          <w:lang w:val="kl-GL"/>
        </w:rPr>
        <w:t xml:space="preserve"> </w:t>
      </w:r>
      <w:proofErr w:type="spellStart"/>
      <w:r w:rsidRPr="000C0046">
        <w:rPr>
          <w:i/>
          <w:lang w:val="kl-GL"/>
        </w:rPr>
        <w:t>viden</w:t>
      </w:r>
      <w:proofErr w:type="spellEnd"/>
      <w:r w:rsidRPr="000C0046">
        <w:rPr>
          <w:i/>
          <w:lang w:val="kl-GL"/>
        </w:rPr>
        <w:t xml:space="preserve"> </w:t>
      </w:r>
      <w:proofErr w:type="spellStart"/>
      <w:r w:rsidRPr="000C0046">
        <w:rPr>
          <w:i/>
          <w:lang w:val="kl-GL"/>
        </w:rPr>
        <w:t>og</w:t>
      </w:r>
      <w:proofErr w:type="spellEnd"/>
      <w:r w:rsidRPr="000C0046">
        <w:rPr>
          <w:i/>
          <w:lang w:val="kl-GL"/>
        </w:rPr>
        <w:t xml:space="preserve"> </w:t>
      </w:r>
      <w:proofErr w:type="spellStart"/>
      <w:r w:rsidRPr="000C0046">
        <w:rPr>
          <w:i/>
          <w:lang w:val="kl-GL"/>
        </w:rPr>
        <w:t>resultater</w:t>
      </w:r>
      <w:proofErr w:type="spellEnd"/>
      <w:r w:rsidRPr="000C0046">
        <w:rPr>
          <w:i/>
          <w:lang w:val="kl-GL"/>
        </w:rPr>
        <w:t xml:space="preserve">, </w:t>
      </w:r>
      <w:proofErr w:type="spellStart"/>
      <w:r w:rsidRPr="000C0046">
        <w:rPr>
          <w:i/>
          <w:lang w:val="kl-GL"/>
        </w:rPr>
        <w:t>argumentere</w:t>
      </w:r>
      <w:proofErr w:type="spellEnd"/>
      <w:r w:rsidRPr="000C0046">
        <w:rPr>
          <w:i/>
          <w:lang w:val="kl-GL"/>
        </w:rPr>
        <w:t xml:space="preserve"> </w:t>
      </w:r>
      <w:proofErr w:type="spellStart"/>
      <w:r w:rsidRPr="000C0046">
        <w:rPr>
          <w:i/>
          <w:lang w:val="kl-GL"/>
        </w:rPr>
        <w:t>logisk</w:t>
      </w:r>
      <w:proofErr w:type="spellEnd"/>
      <w:r w:rsidRPr="000C0046">
        <w:rPr>
          <w:i/>
          <w:lang w:val="kl-GL"/>
        </w:rPr>
        <w:t xml:space="preserve">, </w:t>
      </w:r>
      <w:proofErr w:type="spellStart"/>
      <w:r w:rsidRPr="000C0046">
        <w:rPr>
          <w:i/>
          <w:lang w:val="kl-GL"/>
        </w:rPr>
        <w:t>mundtligt</w:t>
      </w:r>
      <w:proofErr w:type="spellEnd"/>
      <w:r w:rsidRPr="000C0046">
        <w:rPr>
          <w:i/>
          <w:lang w:val="kl-GL"/>
        </w:rPr>
        <w:t xml:space="preserve"> </w:t>
      </w:r>
      <w:proofErr w:type="spellStart"/>
      <w:r w:rsidRPr="000C0046">
        <w:rPr>
          <w:i/>
          <w:lang w:val="kl-GL"/>
        </w:rPr>
        <w:t>og</w:t>
      </w:r>
      <w:proofErr w:type="spellEnd"/>
      <w:r w:rsidRPr="000C0046">
        <w:rPr>
          <w:i/>
          <w:lang w:val="kl-GL"/>
        </w:rPr>
        <w:t xml:space="preserve"> </w:t>
      </w:r>
      <w:proofErr w:type="spellStart"/>
      <w:r w:rsidRPr="000C0046">
        <w:rPr>
          <w:i/>
          <w:lang w:val="kl-GL"/>
        </w:rPr>
        <w:t>skriftligt</w:t>
      </w:r>
      <w:proofErr w:type="spellEnd"/>
      <w:r w:rsidRPr="000C0046">
        <w:rPr>
          <w:i/>
          <w:lang w:val="kl-GL"/>
        </w:rPr>
        <w:t xml:space="preserve"> </w:t>
      </w:r>
      <w:proofErr w:type="spellStart"/>
      <w:r w:rsidRPr="000C0046">
        <w:rPr>
          <w:i/>
          <w:lang w:val="kl-GL"/>
        </w:rPr>
        <w:t>henvendt</w:t>
      </w:r>
      <w:proofErr w:type="spellEnd"/>
      <w:r w:rsidRPr="000C0046">
        <w:rPr>
          <w:i/>
          <w:lang w:val="kl-GL"/>
        </w:rPr>
        <w:t xml:space="preserve"> </w:t>
      </w:r>
      <w:proofErr w:type="spellStart"/>
      <w:r w:rsidRPr="000C0046">
        <w:rPr>
          <w:i/>
          <w:lang w:val="kl-GL"/>
        </w:rPr>
        <w:t>til</w:t>
      </w:r>
      <w:proofErr w:type="spellEnd"/>
      <w:r w:rsidRPr="000C0046">
        <w:rPr>
          <w:i/>
          <w:lang w:val="kl-GL"/>
        </w:rPr>
        <w:t xml:space="preserve"> </w:t>
      </w:r>
      <w:proofErr w:type="spellStart"/>
      <w:r w:rsidRPr="000C0046">
        <w:rPr>
          <w:i/>
          <w:lang w:val="kl-GL"/>
        </w:rPr>
        <w:t>forskellige</w:t>
      </w:r>
      <w:proofErr w:type="spellEnd"/>
      <w:r w:rsidRPr="000C0046">
        <w:rPr>
          <w:i/>
          <w:lang w:val="kl-GL"/>
        </w:rPr>
        <w:t xml:space="preserve"> </w:t>
      </w:r>
      <w:proofErr w:type="spellStart"/>
      <w:r w:rsidRPr="000C0046">
        <w:rPr>
          <w:i/>
          <w:lang w:val="kl-GL"/>
        </w:rPr>
        <w:t>målgrupper</w:t>
      </w:r>
      <w:proofErr w:type="spellEnd"/>
      <w:r w:rsidRPr="000C0046">
        <w:rPr>
          <w:i/>
          <w:lang w:val="kl-GL"/>
        </w:rPr>
        <w:t xml:space="preserve"> </w:t>
      </w:r>
      <w:proofErr w:type="spellStart"/>
      <w:r w:rsidRPr="000C0046">
        <w:rPr>
          <w:i/>
          <w:lang w:val="kl-GL"/>
        </w:rPr>
        <w:t>samt</w:t>
      </w:r>
      <w:proofErr w:type="spellEnd"/>
      <w:r w:rsidRPr="000C0046">
        <w:rPr>
          <w:i/>
          <w:lang w:val="kl-GL"/>
        </w:rPr>
        <w:t xml:space="preserve"> </w:t>
      </w:r>
      <w:proofErr w:type="spellStart"/>
      <w:r w:rsidRPr="000C0046">
        <w:rPr>
          <w:i/>
          <w:lang w:val="kl-GL"/>
        </w:rPr>
        <w:t>deltage</w:t>
      </w:r>
      <w:proofErr w:type="spellEnd"/>
      <w:r w:rsidRPr="000C0046">
        <w:rPr>
          <w:i/>
          <w:lang w:val="kl-GL"/>
        </w:rPr>
        <w:t xml:space="preserve"> </w:t>
      </w:r>
      <w:proofErr w:type="spellStart"/>
      <w:r w:rsidRPr="000C0046">
        <w:rPr>
          <w:i/>
          <w:lang w:val="kl-GL"/>
        </w:rPr>
        <w:t>på</w:t>
      </w:r>
      <w:proofErr w:type="spellEnd"/>
      <w:r w:rsidRPr="000C0046">
        <w:rPr>
          <w:i/>
          <w:lang w:val="kl-GL"/>
        </w:rPr>
        <w:t xml:space="preserve"> en </w:t>
      </w:r>
      <w:proofErr w:type="spellStart"/>
      <w:r w:rsidRPr="000C0046">
        <w:rPr>
          <w:i/>
          <w:lang w:val="kl-GL"/>
        </w:rPr>
        <w:t>kvalificeret</w:t>
      </w:r>
      <w:proofErr w:type="spellEnd"/>
      <w:r w:rsidRPr="000C0046">
        <w:rPr>
          <w:i/>
          <w:lang w:val="kl-GL"/>
        </w:rPr>
        <w:t xml:space="preserve"> </w:t>
      </w:r>
      <w:proofErr w:type="spellStart"/>
      <w:r w:rsidRPr="000C0046">
        <w:rPr>
          <w:i/>
          <w:lang w:val="kl-GL"/>
        </w:rPr>
        <w:t>måde</w:t>
      </w:r>
      <w:proofErr w:type="spellEnd"/>
      <w:r w:rsidRPr="000C0046">
        <w:rPr>
          <w:i/>
          <w:lang w:val="kl-GL"/>
        </w:rPr>
        <w:t xml:space="preserve"> i </w:t>
      </w:r>
      <w:proofErr w:type="spellStart"/>
      <w:r w:rsidRPr="000C0046">
        <w:rPr>
          <w:i/>
          <w:lang w:val="kl-GL"/>
        </w:rPr>
        <w:t>den</w:t>
      </w:r>
      <w:proofErr w:type="spellEnd"/>
      <w:r w:rsidRPr="000C0046">
        <w:rPr>
          <w:i/>
          <w:lang w:val="kl-GL"/>
        </w:rPr>
        <w:t xml:space="preserve"> </w:t>
      </w:r>
      <w:proofErr w:type="spellStart"/>
      <w:r w:rsidRPr="000C0046">
        <w:rPr>
          <w:i/>
          <w:lang w:val="kl-GL"/>
        </w:rPr>
        <w:t>aktuelle</w:t>
      </w:r>
      <w:proofErr w:type="spellEnd"/>
      <w:r w:rsidRPr="000C0046">
        <w:rPr>
          <w:i/>
          <w:lang w:val="kl-GL"/>
        </w:rPr>
        <w:t xml:space="preserve"> </w:t>
      </w:r>
      <w:proofErr w:type="spellStart"/>
      <w:r w:rsidRPr="000C0046">
        <w:rPr>
          <w:i/>
          <w:lang w:val="kl-GL"/>
        </w:rPr>
        <w:t>samfundsdebat</w:t>
      </w:r>
      <w:proofErr w:type="spellEnd"/>
      <w:r w:rsidRPr="000C0046">
        <w:rPr>
          <w:i/>
          <w:lang w:val="kl-GL"/>
        </w:rPr>
        <w:t xml:space="preserve"> </w:t>
      </w:r>
      <w:proofErr w:type="spellStart"/>
      <w:r w:rsidRPr="000C0046">
        <w:rPr>
          <w:i/>
          <w:lang w:val="kl-GL"/>
        </w:rPr>
        <w:t>om</w:t>
      </w:r>
      <w:proofErr w:type="spellEnd"/>
      <w:r w:rsidRPr="000C0046">
        <w:rPr>
          <w:i/>
          <w:lang w:val="kl-GL"/>
        </w:rPr>
        <w:t xml:space="preserve"> </w:t>
      </w:r>
      <w:proofErr w:type="spellStart"/>
      <w:r w:rsidRPr="000C0046">
        <w:rPr>
          <w:i/>
          <w:lang w:val="kl-GL"/>
        </w:rPr>
        <w:t>geofaglige</w:t>
      </w:r>
      <w:proofErr w:type="spellEnd"/>
      <w:r w:rsidRPr="000C0046">
        <w:rPr>
          <w:i/>
          <w:lang w:val="kl-GL"/>
        </w:rPr>
        <w:t xml:space="preserve"> </w:t>
      </w:r>
      <w:proofErr w:type="spellStart"/>
      <w:r w:rsidRPr="000C0046">
        <w:rPr>
          <w:i/>
          <w:lang w:val="kl-GL"/>
        </w:rPr>
        <w:t>emner</w:t>
      </w:r>
      <w:proofErr w:type="spellEnd"/>
    </w:p>
    <w:p w14:paraId="100B1C59" w14:textId="77777777" w:rsidR="003C67CD" w:rsidRPr="00644C4D" w:rsidRDefault="003C67CD" w:rsidP="00644C4D">
      <w:pPr>
        <w:pStyle w:val="Listeafsnit"/>
        <w:autoSpaceDN/>
        <w:adjustRightInd/>
        <w:spacing w:line="276" w:lineRule="auto"/>
        <w:rPr>
          <w:rFonts w:eastAsiaTheme="minorHAnsi"/>
          <w:i/>
          <w:sz w:val="22"/>
          <w:szCs w:val="22"/>
        </w:rPr>
      </w:pPr>
    </w:p>
    <w:p w14:paraId="65D8A1D4" w14:textId="562E9346" w:rsidR="00037511" w:rsidRPr="00644C4D" w:rsidRDefault="00037511" w:rsidP="00644C4D">
      <w:pPr>
        <w:spacing w:after="0"/>
        <w:rPr>
          <w:rFonts w:ascii="Times New Roman" w:hAnsi="Times New Roman" w:cs="Times New Roman"/>
          <w:i/>
          <w:sz w:val="24"/>
          <w:szCs w:val="24"/>
        </w:rPr>
      </w:pPr>
      <w:r w:rsidRPr="00644C4D">
        <w:rPr>
          <w:rFonts w:ascii="Times New Roman" w:hAnsi="Times New Roman" w:cs="Times New Roman"/>
          <w:sz w:val="24"/>
          <w:szCs w:val="24"/>
        </w:rPr>
        <w:t>Punktet omhandler repræsentationskompetencer: opsøge, forholde sig til og anvende et spektrum af geofaglige repræsentationsformer som tekster, data, kort, diagrammer, profiler, figurer, analoge og digitale billeder, for herved at lære at skabe et produkt der gengiver rumlige geofaglige mønstre</w:t>
      </w:r>
      <w:r w:rsidR="00E1595A" w:rsidRPr="00644C4D">
        <w:rPr>
          <w:rFonts w:ascii="Times New Roman" w:hAnsi="Times New Roman" w:cs="Times New Roman"/>
          <w:sz w:val="24"/>
          <w:szCs w:val="24"/>
        </w:rPr>
        <w:t>.</w:t>
      </w:r>
    </w:p>
    <w:p w14:paraId="65D8A1D5" w14:textId="77777777" w:rsidR="00037511" w:rsidRPr="00644C4D" w:rsidRDefault="00037511">
      <w:pPr>
        <w:spacing w:after="0"/>
        <w:rPr>
          <w:rFonts w:ascii="Times New Roman" w:hAnsi="Times New Roman" w:cs="Times New Roman"/>
        </w:rPr>
      </w:pPr>
    </w:p>
    <w:p w14:paraId="65D8A1D7" w14:textId="77777777" w:rsidR="00037511" w:rsidRPr="00644C4D" w:rsidRDefault="00037511" w:rsidP="00644C4D">
      <w:pPr>
        <w:pStyle w:val="OverskriftA2"/>
        <w:spacing w:after="0"/>
        <w:rPr>
          <w:rFonts w:cs="Times New Roman"/>
        </w:rPr>
      </w:pPr>
      <w:r w:rsidRPr="00644C4D">
        <w:rPr>
          <w:rFonts w:cs="Times New Roman"/>
        </w:rPr>
        <w:t>3.2. Kernestof</w:t>
      </w:r>
    </w:p>
    <w:p w14:paraId="329902EC" w14:textId="36721F1D" w:rsidR="00D548E5" w:rsidRPr="00644C4D" w:rsidRDefault="0080635A">
      <w:pPr>
        <w:rPr>
          <w:rFonts w:ascii="Times New Roman" w:hAnsi="Times New Roman" w:cs="Times New Roman"/>
          <w:i/>
          <w:sz w:val="24"/>
        </w:rPr>
      </w:pPr>
      <w:r w:rsidRPr="00644C4D">
        <w:rPr>
          <w:rFonts w:ascii="Times New Roman" w:hAnsi="Times New Roman" w:cs="Times New Roman"/>
          <w:i/>
          <w:sz w:val="24"/>
        </w:rPr>
        <w:t>Kernestoffet er bygget op omkring naturlige processer og hvordan disse påvirker mennesker, samt</w:t>
      </w:r>
      <w:r w:rsidR="004145FD" w:rsidRPr="00644C4D">
        <w:rPr>
          <w:rFonts w:ascii="Times New Roman" w:hAnsi="Times New Roman" w:cs="Times New Roman"/>
          <w:i/>
          <w:sz w:val="24"/>
        </w:rPr>
        <w:t xml:space="preserve"> </w:t>
      </w:r>
      <w:r w:rsidRPr="00644C4D">
        <w:rPr>
          <w:rFonts w:ascii="Times New Roman" w:hAnsi="Times New Roman" w:cs="Times New Roman"/>
          <w:i/>
          <w:sz w:val="24"/>
        </w:rPr>
        <w:t>hvordan mennesker påvirker naturen. Kernestoffet er delt op i tre dele, der er tæt forbundet og frit</w:t>
      </w:r>
      <w:r w:rsidR="004145FD" w:rsidRPr="00644C4D">
        <w:rPr>
          <w:rFonts w:ascii="Times New Roman" w:hAnsi="Times New Roman" w:cs="Times New Roman"/>
          <w:i/>
          <w:sz w:val="24"/>
        </w:rPr>
        <w:t xml:space="preserve"> </w:t>
      </w:r>
      <w:r w:rsidRPr="00644C4D">
        <w:rPr>
          <w:rFonts w:ascii="Times New Roman" w:hAnsi="Times New Roman" w:cs="Times New Roman"/>
          <w:i/>
          <w:sz w:val="24"/>
        </w:rPr>
        <w:t>kan kobles. Der lægges vægt på at eleverne opnår et globalt overblik og får indsigt i såvel lokale</w:t>
      </w:r>
      <w:r w:rsidR="004145FD" w:rsidRPr="00644C4D">
        <w:rPr>
          <w:rFonts w:ascii="Times New Roman" w:hAnsi="Times New Roman" w:cs="Times New Roman"/>
          <w:i/>
          <w:sz w:val="24"/>
        </w:rPr>
        <w:t xml:space="preserve"> </w:t>
      </w:r>
      <w:r w:rsidRPr="00644C4D">
        <w:rPr>
          <w:rFonts w:ascii="Times New Roman" w:hAnsi="Times New Roman" w:cs="Times New Roman"/>
          <w:i/>
          <w:sz w:val="24"/>
        </w:rPr>
        <w:t>som globale forhold.</w:t>
      </w:r>
    </w:p>
    <w:p w14:paraId="65D8A1DA" w14:textId="77777777" w:rsidR="00037511" w:rsidRPr="00644C4D" w:rsidRDefault="00037511">
      <w:pPr>
        <w:rPr>
          <w:rFonts w:ascii="Times New Roman" w:hAnsi="Times New Roman" w:cs="Times New Roman"/>
          <w:sz w:val="24"/>
          <w:szCs w:val="24"/>
        </w:rPr>
      </w:pPr>
      <w:r w:rsidRPr="00644C4D">
        <w:rPr>
          <w:rFonts w:ascii="Times New Roman" w:hAnsi="Times New Roman" w:cs="Times New Roman"/>
          <w:sz w:val="24"/>
          <w:szCs w:val="24"/>
        </w:rPr>
        <w:t>Kernestoffet er følgende:</w:t>
      </w:r>
    </w:p>
    <w:p w14:paraId="03B87F99" w14:textId="77777777" w:rsidR="00F0545A" w:rsidRPr="00644C4D" w:rsidRDefault="00F0545A" w:rsidP="00644C4D">
      <w:pPr>
        <w:spacing w:after="0"/>
        <w:rPr>
          <w:rFonts w:ascii="Times New Roman" w:hAnsi="Times New Roman" w:cs="Times New Roman"/>
          <w:i/>
          <w:sz w:val="24"/>
          <w:szCs w:val="24"/>
        </w:rPr>
      </w:pPr>
      <w:r w:rsidRPr="00644C4D">
        <w:rPr>
          <w:rFonts w:ascii="Times New Roman" w:hAnsi="Times New Roman" w:cs="Times New Roman"/>
          <w:i/>
          <w:sz w:val="24"/>
          <w:szCs w:val="24"/>
        </w:rPr>
        <w:t>Jordens og landskabernes processer</w:t>
      </w:r>
    </w:p>
    <w:p w14:paraId="7151A710" w14:textId="05605C36" w:rsidR="004145FD" w:rsidRPr="00644C4D" w:rsidRDefault="00F0545A" w:rsidP="00644C4D">
      <w:pPr>
        <w:pStyle w:val="Listeafsnit"/>
        <w:numPr>
          <w:ilvl w:val="0"/>
          <w:numId w:val="10"/>
        </w:numPr>
        <w:spacing w:line="276" w:lineRule="auto"/>
        <w:rPr>
          <w:i/>
        </w:rPr>
      </w:pPr>
      <w:r w:rsidRPr="00644C4D">
        <w:rPr>
          <w:i/>
        </w:rPr>
        <w:t>Jordens udvikling, herunder den pladetektoniske model, jordskælv og vulkaner,</w:t>
      </w:r>
    </w:p>
    <w:p w14:paraId="22C69ADA" w14:textId="5CBE2AF4" w:rsidR="004145FD" w:rsidRPr="00644C4D" w:rsidRDefault="00F0545A" w:rsidP="00644C4D">
      <w:pPr>
        <w:pStyle w:val="Listeafsnit"/>
        <w:numPr>
          <w:ilvl w:val="0"/>
          <w:numId w:val="10"/>
        </w:numPr>
        <w:spacing w:line="276" w:lineRule="auto"/>
        <w:rPr>
          <w:i/>
        </w:rPr>
      </w:pPr>
      <w:r w:rsidRPr="00644C4D">
        <w:rPr>
          <w:i/>
        </w:rPr>
        <w:t>geologiske processer og kredsløb og menneskers anvendelse af ressourcer,</w:t>
      </w:r>
    </w:p>
    <w:p w14:paraId="1698AED8" w14:textId="6033846E" w:rsidR="004145FD" w:rsidRPr="00644C4D" w:rsidRDefault="00F0545A" w:rsidP="00644C4D">
      <w:pPr>
        <w:pStyle w:val="Listeafsnit"/>
        <w:numPr>
          <w:ilvl w:val="0"/>
          <w:numId w:val="10"/>
        </w:numPr>
        <w:spacing w:line="276" w:lineRule="auto"/>
        <w:rPr>
          <w:i/>
        </w:rPr>
      </w:pPr>
      <w:r w:rsidRPr="00644C4D">
        <w:rPr>
          <w:i/>
        </w:rPr>
        <w:t>det globale kulstofkredsløb i geofaglige sammenhænge,</w:t>
      </w:r>
    </w:p>
    <w:p w14:paraId="04D906C4" w14:textId="23843F62" w:rsidR="004145FD" w:rsidRPr="00644C4D" w:rsidRDefault="00F0545A" w:rsidP="00644C4D">
      <w:pPr>
        <w:pStyle w:val="Listeafsnit"/>
        <w:numPr>
          <w:ilvl w:val="0"/>
          <w:numId w:val="10"/>
        </w:numPr>
        <w:spacing w:line="276" w:lineRule="auto"/>
        <w:rPr>
          <w:i/>
        </w:rPr>
      </w:pPr>
      <w:r w:rsidRPr="00644C4D">
        <w:rPr>
          <w:i/>
        </w:rPr>
        <w:t>natur- og menneskeskabte landskabers dannelse, udvikling og betydning for produktion og</w:t>
      </w:r>
      <w:r w:rsidR="004145FD" w:rsidRPr="00644C4D">
        <w:rPr>
          <w:i/>
        </w:rPr>
        <w:t xml:space="preserve"> </w:t>
      </w:r>
      <w:r w:rsidRPr="00644C4D">
        <w:rPr>
          <w:i/>
        </w:rPr>
        <w:t>samfund,</w:t>
      </w:r>
    </w:p>
    <w:p w14:paraId="2D75B107" w14:textId="77777777" w:rsidR="00127A1A" w:rsidRPr="00644C4D" w:rsidRDefault="00127A1A" w:rsidP="00644C4D">
      <w:pPr>
        <w:pStyle w:val="Listeafsnit"/>
        <w:spacing w:line="276" w:lineRule="auto"/>
        <w:rPr>
          <w:i/>
        </w:rPr>
      </w:pPr>
    </w:p>
    <w:p w14:paraId="2EC15D7A" w14:textId="77777777" w:rsidR="00F0545A" w:rsidRPr="00644C4D" w:rsidRDefault="00F0545A" w:rsidP="00644C4D">
      <w:pPr>
        <w:spacing w:after="0"/>
        <w:rPr>
          <w:rFonts w:ascii="Times New Roman" w:hAnsi="Times New Roman" w:cs="Times New Roman"/>
          <w:i/>
          <w:sz w:val="24"/>
          <w:szCs w:val="24"/>
        </w:rPr>
      </w:pPr>
      <w:r w:rsidRPr="00644C4D">
        <w:rPr>
          <w:rFonts w:ascii="Times New Roman" w:hAnsi="Times New Roman" w:cs="Times New Roman"/>
          <w:i/>
          <w:sz w:val="24"/>
          <w:szCs w:val="24"/>
        </w:rPr>
        <w:t>Klima og vejrs betydning for menneskets livsvilkår</w:t>
      </w:r>
    </w:p>
    <w:p w14:paraId="3316BD4D" w14:textId="0C9FACD6" w:rsidR="004145FD" w:rsidRPr="00644C4D" w:rsidRDefault="00F0545A" w:rsidP="00644C4D">
      <w:pPr>
        <w:pStyle w:val="Listeafsnit"/>
        <w:numPr>
          <w:ilvl w:val="0"/>
          <w:numId w:val="10"/>
        </w:numPr>
        <w:spacing w:line="276" w:lineRule="auto"/>
        <w:rPr>
          <w:i/>
        </w:rPr>
      </w:pPr>
      <w:r w:rsidRPr="00644C4D">
        <w:rPr>
          <w:i/>
        </w:rPr>
        <w:t>det globale vindsystem og klimasystemet herunder klimazoner og plantebælter,</w:t>
      </w:r>
    </w:p>
    <w:p w14:paraId="2375AC7C" w14:textId="3EA61661" w:rsidR="004145FD" w:rsidRPr="00644C4D" w:rsidRDefault="00F0545A" w:rsidP="00644C4D">
      <w:pPr>
        <w:pStyle w:val="Listeafsnit"/>
        <w:numPr>
          <w:ilvl w:val="0"/>
          <w:numId w:val="10"/>
        </w:numPr>
        <w:spacing w:line="276" w:lineRule="auto"/>
        <w:rPr>
          <w:i/>
        </w:rPr>
      </w:pPr>
      <w:r w:rsidRPr="00644C4D">
        <w:rPr>
          <w:i/>
        </w:rPr>
        <w:t xml:space="preserve">vandets kredsløb, herunder </w:t>
      </w:r>
      <w:proofErr w:type="spellStart"/>
      <w:r w:rsidRPr="00644C4D">
        <w:rPr>
          <w:i/>
        </w:rPr>
        <w:t>iskapper</w:t>
      </w:r>
      <w:proofErr w:type="spellEnd"/>
      <w:r w:rsidRPr="00644C4D">
        <w:rPr>
          <w:i/>
        </w:rPr>
        <w:t xml:space="preserve"> samt udnyttelse af vandressourcer,</w:t>
      </w:r>
    </w:p>
    <w:p w14:paraId="5E17ACF8" w14:textId="3C181C6C" w:rsidR="004145FD" w:rsidRPr="00644C4D" w:rsidRDefault="00F0545A" w:rsidP="00644C4D">
      <w:pPr>
        <w:pStyle w:val="Listeafsnit"/>
        <w:numPr>
          <w:ilvl w:val="0"/>
          <w:numId w:val="10"/>
        </w:numPr>
        <w:spacing w:line="276" w:lineRule="auto"/>
        <w:rPr>
          <w:i/>
        </w:rPr>
      </w:pPr>
      <w:r w:rsidRPr="00644C4D">
        <w:rPr>
          <w:i/>
        </w:rPr>
        <w:t>klimaets betydning for produktion og menneskers grundlæggende livsvilkår,</w:t>
      </w:r>
    </w:p>
    <w:p w14:paraId="79D1DF89" w14:textId="040735D4" w:rsidR="008E2425" w:rsidRPr="00644C4D" w:rsidRDefault="00F0545A" w:rsidP="00644C4D">
      <w:pPr>
        <w:pStyle w:val="Listeafsnit"/>
        <w:numPr>
          <w:ilvl w:val="0"/>
          <w:numId w:val="10"/>
        </w:numPr>
        <w:spacing w:line="276" w:lineRule="auto"/>
        <w:rPr>
          <w:i/>
        </w:rPr>
      </w:pPr>
      <w:r w:rsidRPr="00644C4D">
        <w:rPr>
          <w:i/>
        </w:rPr>
        <w:t>klimaændringer og samfundsudviklingens klimapåvirkning,</w:t>
      </w:r>
    </w:p>
    <w:p w14:paraId="0DC2FC1E" w14:textId="77777777" w:rsidR="00EE36E8" w:rsidRDefault="00EE36E8">
      <w:pPr>
        <w:rPr>
          <w:rFonts w:ascii="Times New Roman" w:hAnsi="Times New Roman" w:cs="Times New Roman"/>
          <w:i/>
          <w:sz w:val="24"/>
          <w:szCs w:val="24"/>
        </w:rPr>
      </w:pPr>
    </w:p>
    <w:p w14:paraId="4A026A13" w14:textId="30D19F36" w:rsidR="00F0545A" w:rsidRPr="00644C4D" w:rsidRDefault="00F0545A" w:rsidP="00644C4D">
      <w:pPr>
        <w:spacing w:after="0"/>
        <w:rPr>
          <w:rFonts w:ascii="Times New Roman" w:hAnsi="Times New Roman" w:cs="Times New Roman"/>
          <w:i/>
          <w:sz w:val="24"/>
          <w:szCs w:val="24"/>
        </w:rPr>
      </w:pPr>
      <w:r w:rsidRPr="00644C4D">
        <w:rPr>
          <w:rFonts w:ascii="Times New Roman" w:hAnsi="Times New Roman" w:cs="Times New Roman"/>
          <w:i/>
          <w:sz w:val="24"/>
          <w:szCs w:val="24"/>
        </w:rPr>
        <w:t>Innovation, bæredygtighed og ressourceforvaltning</w:t>
      </w:r>
    </w:p>
    <w:p w14:paraId="1108AB54" w14:textId="4F6C3F00" w:rsidR="004145FD" w:rsidRPr="00644C4D" w:rsidRDefault="00F0545A" w:rsidP="00644C4D">
      <w:pPr>
        <w:pStyle w:val="Listeafsnit"/>
        <w:numPr>
          <w:ilvl w:val="0"/>
          <w:numId w:val="10"/>
        </w:numPr>
        <w:spacing w:line="276" w:lineRule="auto"/>
        <w:rPr>
          <w:i/>
        </w:rPr>
      </w:pPr>
      <w:r w:rsidRPr="00644C4D">
        <w:rPr>
          <w:i/>
        </w:rPr>
        <w:t>bæredygtig udvikling under forskellige natur- og samfundsforhold, herunder forbrugs- og</w:t>
      </w:r>
      <w:r w:rsidR="004145FD" w:rsidRPr="00644C4D">
        <w:rPr>
          <w:i/>
        </w:rPr>
        <w:t xml:space="preserve"> </w:t>
      </w:r>
      <w:r w:rsidRPr="00644C4D">
        <w:rPr>
          <w:i/>
        </w:rPr>
        <w:t>produktionsmønstre,</w:t>
      </w:r>
    </w:p>
    <w:p w14:paraId="6E3BB541" w14:textId="1CEAA8A9" w:rsidR="004145FD" w:rsidRPr="00644C4D" w:rsidRDefault="00F0545A" w:rsidP="00644C4D">
      <w:pPr>
        <w:pStyle w:val="Listeafsnit"/>
        <w:numPr>
          <w:ilvl w:val="0"/>
          <w:numId w:val="10"/>
        </w:numPr>
        <w:spacing w:line="276" w:lineRule="auto"/>
        <w:rPr>
          <w:i/>
        </w:rPr>
      </w:pPr>
      <w:r w:rsidRPr="00644C4D">
        <w:rPr>
          <w:i/>
        </w:rPr>
        <w:t>teknologiudvikling under forskellige natur- og samfundsforhold,</w:t>
      </w:r>
    </w:p>
    <w:p w14:paraId="51A3C9A1" w14:textId="6B052631" w:rsidR="004145FD" w:rsidRPr="00644C4D" w:rsidRDefault="00F0545A" w:rsidP="00644C4D">
      <w:pPr>
        <w:pStyle w:val="Listeafsnit"/>
        <w:numPr>
          <w:ilvl w:val="0"/>
          <w:numId w:val="10"/>
        </w:numPr>
        <w:spacing w:line="276" w:lineRule="auto"/>
        <w:rPr>
          <w:i/>
        </w:rPr>
      </w:pPr>
      <w:r w:rsidRPr="00644C4D">
        <w:rPr>
          <w:i/>
        </w:rPr>
        <w:t>Jordens energiressourcer herunder energistrømme, energiteknologier og energiforbrug og</w:t>
      </w:r>
    </w:p>
    <w:p w14:paraId="22B75F05" w14:textId="7B45728F" w:rsidR="00F0545A" w:rsidRPr="00644C4D" w:rsidRDefault="00F0545A" w:rsidP="00644C4D">
      <w:pPr>
        <w:pStyle w:val="Listeafsnit"/>
        <w:numPr>
          <w:ilvl w:val="0"/>
          <w:numId w:val="10"/>
        </w:numPr>
        <w:spacing w:line="276" w:lineRule="auto"/>
      </w:pPr>
      <w:r w:rsidRPr="00644C4D">
        <w:rPr>
          <w:i/>
        </w:rPr>
        <w:t>FN’s Verdensmål for bæredygtig udvikling.</w:t>
      </w:r>
    </w:p>
    <w:p w14:paraId="7B7535F8" w14:textId="77777777" w:rsidR="00755E06" w:rsidRPr="00644C4D" w:rsidRDefault="00755E06" w:rsidP="00644C4D">
      <w:pPr>
        <w:spacing w:after="0"/>
        <w:rPr>
          <w:rFonts w:ascii="Times New Roman" w:hAnsi="Times New Roman" w:cs="Times New Roman"/>
          <w:i/>
          <w:sz w:val="24"/>
          <w:szCs w:val="24"/>
        </w:rPr>
      </w:pPr>
    </w:p>
    <w:p w14:paraId="55D74A75" w14:textId="5033C720" w:rsidR="00072D8E" w:rsidRPr="00644C4D" w:rsidRDefault="00037511" w:rsidP="00644C4D">
      <w:pPr>
        <w:autoSpaceDE w:val="0"/>
        <w:autoSpaceDN w:val="0"/>
        <w:adjustRightInd w:val="0"/>
        <w:spacing w:after="0"/>
        <w:rPr>
          <w:rFonts w:ascii="Times New Roman" w:hAnsi="Times New Roman" w:cs="Times New Roman"/>
          <w:bCs/>
          <w:sz w:val="24"/>
          <w:szCs w:val="24"/>
        </w:rPr>
      </w:pPr>
      <w:r w:rsidRPr="000C0046">
        <w:rPr>
          <w:rFonts w:ascii="Times New Roman" w:hAnsi="Times New Roman" w:cs="Times New Roman"/>
          <w:bCs/>
          <w:sz w:val="24"/>
          <w:szCs w:val="24"/>
        </w:rPr>
        <w:t>Kernestoffet bør ikke opfattes og behandles som adskilte discipliner men integreres i de aktuelle emner, som holdet har besluttet sig for at arbejde med.</w:t>
      </w:r>
      <w:r w:rsidR="00E67FA5" w:rsidRPr="000C0046">
        <w:rPr>
          <w:rFonts w:ascii="Times New Roman" w:hAnsi="Times New Roman" w:cs="Times New Roman"/>
          <w:bCs/>
          <w:sz w:val="24"/>
          <w:szCs w:val="24"/>
        </w:rPr>
        <w:t xml:space="preserve"> </w:t>
      </w:r>
      <w:r w:rsidRPr="000C0046">
        <w:rPr>
          <w:rFonts w:ascii="Times New Roman" w:hAnsi="Times New Roman" w:cs="Times New Roman"/>
          <w:bCs/>
          <w:sz w:val="24"/>
          <w:szCs w:val="24"/>
        </w:rPr>
        <w:t xml:space="preserve">Der kan arbejdes med kernestoffet sær – eller fællesfagligt. </w:t>
      </w:r>
    </w:p>
    <w:p w14:paraId="65D8A1F8" w14:textId="77777777" w:rsidR="00037511" w:rsidRPr="00644C4D" w:rsidRDefault="00037511" w:rsidP="00644C4D">
      <w:pPr>
        <w:autoSpaceDE w:val="0"/>
        <w:autoSpaceDN w:val="0"/>
        <w:adjustRightInd w:val="0"/>
        <w:spacing w:after="0"/>
        <w:ind w:firstLine="360"/>
        <w:rPr>
          <w:rFonts w:ascii="Times New Roman" w:hAnsi="Times New Roman" w:cs="Times New Roman"/>
        </w:rPr>
      </w:pPr>
    </w:p>
    <w:p w14:paraId="65D8A1F9" w14:textId="77777777" w:rsidR="00037511" w:rsidRPr="00644C4D" w:rsidRDefault="00037511" w:rsidP="00644C4D">
      <w:pPr>
        <w:pStyle w:val="OverskriftA2"/>
        <w:spacing w:after="0"/>
        <w:rPr>
          <w:rFonts w:cs="Times New Roman"/>
        </w:rPr>
      </w:pPr>
      <w:r w:rsidRPr="00644C4D">
        <w:rPr>
          <w:rFonts w:cs="Times New Roman"/>
        </w:rPr>
        <w:t>3.3. Supplerende stof</w:t>
      </w:r>
    </w:p>
    <w:p w14:paraId="65D8A1FA" w14:textId="77777777"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Det supplerende stof uddyber og perspektiverer kernestoffet eller inddrager nye faglige områder på en sådan måde, at fagets praktiske, samfundsmæssige og etiske aspekter bliver fremhævet. Som i kernestoffet skal der også det supplerende stof i videst muligt omfang perspektiveres til både grønlandske og internationale forhold.</w:t>
      </w:r>
    </w:p>
    <w:p w14:paraId="65D8A1FB" w14:textId="77777777" w:rsidR="00037511" w:rsidRPr="00644C4D" w:rsidRDefault="00037511">
      <w:pPr>
        <w:autoSpaceDE w:val="0"/>
        <w:autoSpaceDN w:val="0"/>
        <w:adjustRightInd w:val="0"/>
        <w:spacing w:after="0"/>
        <w:rPr>
          <w:rFonts w:ascii="Times New Roman" w:hAnsi="Times New Roman" w:cs="Times New Roman"/>
          <w:bCs/>
          <w:sz w:val="24"/>
          <w:szCs w:val="24"/>
        </w:rPr>
      </w:pPr>
      <w:r w:rsidRPr="00644C4D">
        <w:rPr>
          <w:rFonts w:ascii="Times New Roman" w:hAnsi="Times New Roman" w:cs="Times New Roman"/>
          <w:bCs/>
          <w:sz w:val="24"/>
          <w:szCs w:val="24"/>
        </w:rPr>
        <w:t>Omfanget af supplerende stof er ikke fastlagt, men stoffet skal udvælges sådan, at de faglige mål dækkes.</w:t>
      </w:r>
    </w:p>
    <w:p w14:paraId="65D8A1FC" w14:textId="77777777" w:rsidR="00037511" w:rsidRPr="00644C4D" w:rsidRDefault="00037511">
      <w:pPr>
        <w:rPr>
          <w:rFonts w:ascii="Times New Roman" w:hAnsi="Times New Roman" w:cs="Times New Roman"/>
        </w:rPr>
      </w:pPr>
    </w:p>
    <w:p w14:paraId="65D8A1FD" w14:textId="77777777" w:rsidR="00037511" w:rsidRPr="00644C4D" w:rsidRDefault="00037511" w:rsidP="00644C4D">
      <w:pPr>
        <w:pStyle w:val="OverskriftA1"/>
        <w:rPr>
          <w:sz w:val="24"/>
        </w:rPr>
      </w:pPr>
      <w:r w:rsidRPr="00644C4D">
        <w:rPr>
          <w:sz w:val="24"/>
        </w:rPr>
        <w:t>4. Undervisningens tilrettelæggelse</w:t>
      </w:r>
    </w:p>
    <w:p w14:paraId="65D8A1FE" w14:textId="1440EFB9" w:rsidR="00037511" w:rsidRPr="00644C4D" w:rsidRDefault="00037511" w:rsidP="00644C4D">
      <w:pPr>
        <w:pStyle w:val="OverskriftA2"/>
        <w:rPr>
          <w:rFonts w:cs="Times New Roman"/>
        </w:rPr>
      </w:pPr>
      <w:r w:rsidRPr="00644C4D">
        <w:rPr>
          <w:rFonts w:cs="Times New Roman"/>
        </w:rPr>
        <w:t xml:space="preserve">4.1. Didaktiske principper </w:t>
      </w:r>
    </w:p>
    <w:p w14:paraId="65D8A1FF" w14:textId="77777777" w:rsidR="00037511" w:rsidRPr="00644C4D" w:rsidRDefault="00037511">
      <w:pPr>
        <w:numPr>
          <w:ilvl w:val="0"/>
          <w:numId w:val="4"/>
        </w:numPr>
        <w:spacing w:after="0"/>
        <w:rPr>
          <w:rFonts w:ascii="Times New Roman" w:hAnsi="Times New Roman" w:cs="Times New Roman"/>
          <w:i/>
          <w:sz w:val="24"/>
          <w:szCs w:val="24"/>
        </w:rPr>
      </w:pPr>
      <w:r w:rsidRPr="00644C4D">
        <w:rPr>
          <w:rFonts w:ascii="Times New Roman" w:hAnsi="Times New Roman" w:cs="Times New Roman"/>
          <w:i/>
          <w:sz w:val="24"/>
          <w:szCs w:val="24"/>
        </w:rPr>
        <w:t xml:space="preserve">Undervisningen skal tage udgangspunkt i elevernes faglige niveau og viden. </w:t>
      </w:r>
    </w:p>
    <w:p w14:paraId="65D8A200" w14:textId="77777777" w:rsidR="00037511" w:rsidRPr="00644C4D" w:rsidRDefault="00037511">
      <w:pPr>
        <w:numPr>
          <w:ilvl w:val="0"/>
          <w:numId w:val="4"/>
        </w:numPr>
        <w:spacing w:after="0"/>
        <w:rPr>
          <w:rFonts w:ascii="Times New Roman" w:hAnsi="Times New Roman" w:cs="Times New Roman"/>
          <w:i/>
          <w:sz w:val="24"/>
          <w:szCs w:val="24"/>
        </w:rPr>
      </w:pPr>
      <w:r w:rsidRPr="00644C4D">
        <w:rPr>
          <w:rFonts w:ascii="Times New Roman" w:hAnsi="Times New Roman" w:cs="Times New Roman"/>
          <w:i/>
          <w:sz w:val="24"/>
          <w:szCs w:val="24"/>
        </w:rPr>
        <w:t>Undervisningen tilrettelægges, så den i videst muligt omfang har karakter af en læringsdialog mellem lærer og elever.</w:t>
      </w:r>
    </w:p>
    <w:p w14:paraId="65D8A201" w14:textId="77777777" w:rsidR="00037511" w:rsidRPr="00644C4D" w:rsidRDefault="00037511">
      <w:pPr>
        <w:numPr>
          <w:ilvl w:val="0"/>
          <w:numId w:val="4"/>
        </w:numPr>
        <w:spacing w:after="0"/>
        <w:rPr>
          <w:rFonts w:ascii="Times New Roman" w:hAnsi="Times New Roman" w:cs="Times New Roman"/>
          <w:i/>
          <w:sz w:val="24"/>
          <w:szCs w:val="24"/>
        </w:rPr>
      </w:pPr>
      <w:r w:rsidRPr="00644C4D">
        <w:rPr>
          <w:rFonts w:ascii="Times New Roman" w:hAnsi="Times New Roman" w:cs="Times New Roman"/>
          <w:i/>
          <w:sz w:val="24"/>
          <w:szCs w:val="24"/>
        </w:rPr>
        <w:t xml:space="preserve">Undervisningen tilrettelægges, så der veksles mellem forskellige undervisningsformer. </w:t>
      </w:r>
    </w:p>
    <w:p w14:paraId="65D8A202" w14:textId="77777777" w:rsidR="00037511" w:rsidRPr="00644C4D" w:rsidRDefault="00037511">
      <w:pPr>
        <w:numPr>
          <w:ilvl w:val="0"/>
          <w:numId w:val="4"/>
        </w:numPr>
        <w:spacing w:after="0"/>
        <w:rPr>
          <w:rFonts w:ascii="Times New Roman" w:hAnsi="Times New Roman" w:cs="Times New Roman"/>
          <w:i/>
          <w:sz w:val="24"/>
          <w:szCs w:val="24"/>
        </w:rPr>
      </w:pPr>
      <w:r w:rsidRPr="00644C4D">
        <w:rPr>
          <w:rFonts w:ascii="Times New Roman" w:hAnsi="Times New Roman" w:cs="Times New Roman"/>
          <w:i/>
          <w:sz w:val="24"/>
          <w:szCs w:val="24"/>
        </w:rPr>
        <w:t>Undervisningen tilrettelægges, så elevernes interesser og behov tilgodeses, så eleverne får mulighed for at opleve faget som spændende, relevant og vedkommende.</w:t>
      </w:r>
    </w:p>
    <w:p w14:paraId="65D8A203" w14:textId="77777777" w:rsidR="00037511" w:rsidRPr="00644C4D" w:rsidRDefault="00037511">
      <w:pPr>
        <w:numPr>
          <w:ilvl w:val="0"/>
          <w:numId w:val="4"/>
        </w:numPr>
        <w:spacing w:after="0"/>
        <w:rPr>
          <w:rFonts w:ascii="Times New Roman" w:hAnsi="Times New Roman" w:cs="Times New Roman"/>
          <w:i/>
          <w:sz w:val="24"/>
          <w:szCs w:val="24"/>
        </w:rPr>
      </w:pPr>
      <w:r w:rsidRPr="00644C4D">
        <w:rPr>
          <w:rFonts w:ascii="Times New Roman" w:hAnsi="Times New Roman" w:cs="Times New Roman"/>
          <w:i/>
          <w:sz w:val="24"/>
          <w:szCs w:val="24"/>
        </w:rPr>
        <w:t>Undervisningen tilrettelægges, så der både er faglig progression i de enkelte forløb og temaer såvel som progression i udviklingen af fagsprog og terminologi, så eleven gradvis opøves i mere selvstændige arbejdsformer og kompleks tænkning.</w:t>
      </w:r>
    </w:p>
    <w:p w14:paraId="65D8A204" w14:textId="77777777" w:rsidR="00037511" w:rsidRPr="00644C4D" w:rsidRDefault="00037511">
      <w:pPr>
        <w:numPr>
          <w:ilvl w:val="0"/>
          <w:numId w:val="4"/>
        </w:numPr>
        <w:spacing w:after="0"/>
        <w:rPr>
          <w:rFonts w:ascii="Times New Roman" w:hAnsi="Times New Roman" w:cs="Times New Roman"/>
          <w:i/>
          <w:sz w:val="24"/>
          <w:szCs w:val="24"/>
        </w:rPr>
      </w:pPr>
      <w:r w:rsidRPr="00644C4D">
        <w:rPr>
          <w:rFonts w:ascii="Times New Roman" w:hAnsi="Times New Roman" w:cs="Times New Roman"/>
          <w:i/>
          <w:sz w:val="24"/>
          <w:szCs w:val="24"/>
        </w:rPr>
        <w:t xml:space="preserve">Undervisningen tilrettelægges, så der i videst muligt omfang perspektiveres til det omgivende samfund. </w:t>
      </w:r>
    </w:p>
    <w:p w14:paraId="65D8A205" w14:textId="77777777" w:rsidR="00037511" w:rsidRPr="00644C4D" w:rsidRDefault="00037511">
      <w:pPr>
        <w:numPr>
          <w:ilvl w:val="0"/>
          <w:numId w:val="4"/>
        </w:numPr>
        <w:spacing w:after="0"/>
        <w:rPr>
          <w:rFonts w:ascii="Times New Roman" w:hAnsi="Times New Roman" w:cs="Times New Roman"/>
          <w:i/>
          <w:sz w:val="24"/>
          <w:szCs w:val="24"/>
        </w:rPr>
      </w:pPr>
      <w:r w:rsidRPr="00644C4D">
        <w:rPr>
          <w:rFonts w:ascii="Times New Roman" w:hAnsi="Times New Roman" w:cs="Times New Roman"/>
          <w:i/>
          <w:sz w:val="24"/>
          <w:szCs w:val="24"/>
        </w:rPr>
        <w:t>Undervisningen tilrettelægges, så det eksperimentelle arbejde integreres med det teoretiske stof, således at arbejdet med naturvidenskabelige redskaber og metoder stimulerer elevernes aktivitet og kreativitet. Desuden skal anvendelsesorienterede aspekter inddrages i videst muligt omfang.</w:t>
      </w:r>
    </w:p>
    <w:p w14:paraId="65D8A206" w14:textId="77777777" w:rsidR="00037511" w:rsidRPr="00644C4D" w:rsidRDefault="00037511" w:rsidP="00644C4D">
      <w:pPr>
        <w:spacing w:after="0"/>
        <w:ind w:left="720"/>
        <w:rPr>
          <w:rFonts w:ascii="Times New Roman" w:hAnsi="Times New Roman" w:cs="Times New Roman"/>
          <w:sz w:val="24"/>
          <w:szCs w:val="24"/>
        </w:rPr>
      </w:pPr>
    </w:p>
    <w:p w14:paraId="65D8A208" w14:textId="0360A258" w:rsidR="00037511" w:rsidRPr="00644C4D" w:rsidRDefault="00037511" w:rsidP="00644C4D">
      <w:pPr>
        <w:spacing w:after="0"/>
        <w:rPr>
          <w:rFonts w:ascii="Times New Roman" w:hAnsi="Times New Roman" w:cs="Times New Roman"/>
          <w:sz w:val="24"/>
          <w:szCs w:val="24"/>
        </w:rPr>
      </w:pPr>
      <w:r w:rsidRPr="00644C4D">
        <w:rPr>
          <w:rFonts w:ascii="Times New Roman" w:hAnsi="Times New Roman" w:cs="Times New Roman"/>
          <w:sz w:val="24"/>
          <w:szCs w:val="24"/>
        </w:rPr>
        <w:t>Det er vigtigt at understrege, at undervisningen skal være emneorienteret. Der tages udgangspunkt i problemstillinger fra det omgivende samfund. Det bærende princip for al planlægning i hele uddannelsesforløbet er at præsentere stoffet i helheder og skabe sammenhæng inden for og mellem de valgte emner. Eleverne skal opnå at få indblik i og forståelse for sammenhængene i det dynamiske samspil mellem natur, menneske og samfund. Den emneorienterede tilrettelæggelsesform betyder, at det er det valgte emne, der styrer hvor mange elementer og forskellige fagdiscipliner – fx meteorologi, hydrologi etc. – der skal inddrages i den geo-</w:t>
      </w:r>
    </w:p>
    <w:p w14:paraId="65D8A209" w14:textId="77777777" w:rsidR="00037511" w:rsidRPr="00644C4D" w:rsidRDefault="00037511" w:rsidP="00644C4D">
      <w:pPr>
        <w:spacing w:after="0"/>
        <w:rPr>
          <w:rFonts w:ascii="Times New Roman" w:hAnsi="Times New Roman" w:cs="Times New Roman"/>
          <w:sz w:val="24"/>
          <w:szCs w:val="24"/>
        </w:rPr>
      </w:pPr>
      <w:r w:rsidRPr="00644C4D">
        <w:rPr>
          <w:rFonts w:ascii="Times New Roman" w:hAnsi="Times New Roman" w:cs="Times New Roman"/>
          <w:sz w:val="24"/>
          <w:szCs w:val="24"/>
        </w:rPr>
        <w:t xml:space="preserve">faglige analyse, og i hvilket omfang. Det teoretiske stof udvælges på en sådan måde, at det sikrer fagligheden, samtidig med at eleverne oplever, at stoffet fremstår i helheder. Det er i læringsprocessen, at eleverne opnår de faglige mål. </w:t>
      </w:r>
    </w:p>
    <w:p w14:paraId="6EEFAB4A" w14:textId="77777777" w:rsidR="00F638EB" w:rsidRPr="00644C4D" w:rsidRDefault="00F638EB" w:rsidP="00644C4D">
      <w:pPr>
        <w:suppressAutoHyphens/>
        <w:spacing w:after="0"/>
        <w:rPr>
          <w:rFonts w:ascii="Times New Roman" w:hAnsi="Times New Roman" w:cs="Times New Roman"/>
          <w:sz w:val="24"/>
          <w:szCs w:val="24"/>
        </w:rPr>
      </w:pPr>
    </w:p>
    <w:p w14:paraId="65D8A20B" w14:textId="2D40B1D5" w:rsidR="00037511" w:rsidRPr="00644C4D" w:rsidRDefault="00037511" w:rsidP="00644C4D">
      <w:pPr>
        <w:suppressAutoHyphens/>
        <w:spacing w:after="0"/>
        <w:rPr>
          <w:rFonts w:ascii="Times New Roman" w:hAnsi="Times New Roman" w:cs="Times New Roman"/>
          <w:sz w:val="24"/>
          <w:szCs w:val="24"/>
        </w:rPr>
      </w:pPr>
      <w:r w:rsidRPr="00644C4D">
        <w:rPr>
          <w:rFonts w:ascii="Times New Roman" w:hAnsi="Times New Roman" w:cs="Times New Roman"/>
          <w:sz w:val="24"/>
          <w:szCs w:val="24"/>
        </w:rPr>
        <w:t>Formuleringen</w:t>
      </w:r>
      <w:r w:rsidRPr="00644C4D">
        <w:rPr>
          <w:rFonts w:ascii="Times New Roman" w:hAnsi="Times New Roman" w:cs="Times New Roman"/>
          <w:i/>
          <w:sz w:val="24"/>
          <w:szCs w:val="24"/>
        </w:rPr>
        <w:t>” Undervisningen tilrettelægges, så der i videst muligt omfang perspektiveres til det omgivende samfund.</w:t>
      </w:r>
      <w:r w:rsidRPr="00644C4D">
        <w:rPr>
          <w:rFonts w:ascii="Times New Roman" w:hAnsi="Times New Roman" w:cs="Times New Roman"/>
          <w:sz w:val="24"/>
          <w:szCs w:val="24"/>
        </w:rPr>
        <w:t>” har baggrund i tankerne om kulturbaseret undervisning, der i al sin enkelthed betyder, at undervisningen tager sit udgangspunkt i den sociale og samfundsmæssige kontekst, hvori læringen foregår og eleven befinder sig. Dette betyder i praksis, at læreren i sin undervisning i så høj grad som muligt tager højde for elevernes forudsætninger og baggrund, og hermed forsøger at perspektivere sin undervisning til denne, så undervisningen opleves som relevant for eleverne.</w:t>
      </w:r>
      <w:r w:rsidR="00F638EB" w:rsidRPr="00644C4D">
        <w:rPr>
          <w:rFonts w:ascii="Times New Roman" w:hAnsi="Times New Roman" w:cs="Times New Roman"/>
          <w:sz w:val="24"/>
          <w:szCs w:val="24"/>
        </w:rPr>
        <w:t xml:space="preserve"> </w:t>
      </w:r>
      <w:r w:rsidRPr="00644C4D">
        <w:rPr>
          <w:rFonts w:ascii="Times New Roman" w:hAnsi="Times New Roman" w:cs="Times New Roman"/>
          <w:sz w:val="24"/>
          <w:szCs w:val="24"/>
        </w:rPr>
        <w:t xml:space="preserve">På denne måde styrkes grundlaget for elevernes faglige udvikling samtidigt med, at man bruger elevernes kendte erfaringsverden som udgangspunkt for genereringen af ny viden og erfaring. </w:t>
      </w:r>
    </w:p>
    <w:p w14:paraId="65D8A20D" w14:textId="77777777" w:rsidR="00037511" w:rsidRPr="00644C4D" w:rsidRDefault="00037511" w:rsidP="00644C4D">
      <w:pPr>
        <w:spacing w:after="0"/>
        <w:ind w:left="720"/>
        <w:rPr>
          <w:rFonts w:ascii="Times New Roman" w:hAnsi="Times New Roman" w:cs="Times New Roman"/>
          <w:sz w:val="24"/>
          <w:szCs w:val="24"/>
        </w:rPr>
      </w:pPr>
    </w:p>
    <w:p w14:paraId="65D8A20F" w14:textId="76F25853" w:rsidR="00037511" w:rsidRPr="00644C4D" w:rsidRDefault="00037511" w:rsidP="00644C4D">
      <w:pPr>
        <w:spacing w:after="0"/>
        <w:rPr>
          <w:rFonts w:ascii="Times New Roman" w:hAnsi="Times New Roman" w:cs="Times New Roman"/>
          <w:sz w:val="24"/>
          <w:szCs w:val="24"/>
        </w:rPr>
      </w:pPr>
      <w:r w:rsidRPr="00644C4D">
        <w:rPr>
          <w:rFonts w:ascii="Times New Roman" w:hAnsi="Times New Roman" w:cs="Times New Roman"/>
          <w:sz w:val="24"/>
          <w:szCs w:val="24"/>
        </w:rPr>
        <w:t>Det er i læringsprocessen, at eleverne opnår de faglige mål. Undervisningen må aldrig blive envejskommunikation. Begrebet ”læringsdialog” indgår i en undervisningsform, hvor læreren indgår i en ligeværdig dialog med eleverne og tage elevernes svar og holdninger alvorligt, samtidigt med at denne udfordrer deres vante forestillinger for at skabe refleksion og indsigt hos eleverne. En læringsdialog kan også tage form af ”modellering”, hvor læreren, som ”kognitiv rollemodel” forsøger at anskueliggøre en faglig tankemåde eller at indføre eleverne i et bestemt paradigme. Dette kan f.eks. gøres ved at læreren stiller faglige spørgsmål i en systematisk og ta</w:t>
      </w:r>
      <w:r w:rsidR="0018002C" w:rsidRPr="00644C4D">
        <w:rPr>
          <w:rFonts w:ascii="Times New Roman" w:hAnsi="Times New Roman" w:cs="Times New Roman"/>
          <w:sz w:val="24"/>
          <w:szCs w:val="24"/>
        </w:rPr>
        <w:t>ks</w:t>
      </w:r>
      <w:r w:rsidRPr="00644C4D">
        <w:rPr>
          <w:rFonts w:ascii="Times New Roman" w:hAnsi="Times New Roman" w:cs="Times New Roman"/>
          <w:sz w:val="24"/>
          <w:szCs w:val="24"/>
        </w:rPr>
        <w:t>onomisk rækkefølge for at demonstrere en faglig argumentationsopbygning for eleverne, så eleverne selv opnår evnen til analytisk og refleksiv tænkning. En læringsdialog kan også være en faglig samtale, hvor læreren ved hjælp af åbne men bevidst valgte spørgsmål forsøger at lade eleverne sætte tanker og ord på deres egne erfaringer og ubevidste viden, ligesom faglige diskussion imellem eleverne sætte tanker og ord på deres egne erfaringer og ubevidste viden, ligesom faglige diskussioner imellem eleverne indbyrdes selvfølgelig også er læringsdialoger. Læringsdialogen kan også indgå i en anden form for ”modellering”, adfærdsmodellering, hvor læreren i praksis og igennem sin egen fremfærd i klassen demonstrer hvorledes han eller hun ønsker eleverne skal agere, således at de kan blive tolerante, fordomsfri men kritisk tænkende mennesker, der kan deltage i samfundets demokratiske processer og dets øvrige interkulturelle sammenhænge.</w:t>
      </w:r>
    </w:p>
    <w:p w14:paraId="65D8A210" w14:textId="1F4772C0" w:rsidR="00037511" w:rsidRPr="00644C4D" w:rsidRDefault="00037511" w:rsidP="00644C4D">
      <w:pPr>
        <w:spacing w:after="0"/>
        <w:rPr>
          <w:rFonts w:ascii="Times New Roman" w:hAnsi="Times New Roman" w:cs="Times New Roman"/>
          <w:sz w:val="24"/>
          <w:szCs w:val="24"/>
        </w:rPr>
      </w:pPr>
      <w:r w:rsidRPr="00644C4D">
        <w:rPr>
          <w:rFonts w:ascii="Times New Roman" w:hAnsi="Times New Roman" w:cs="Times New Roman"/>
          <w:sz w:val="24"/>
          <w:szCs w:val="24"/>
        </w:rPr>
        <w:t>Grundlæggende set kan ”læringsdialogen” kun trives i et trygt og inspirerende studiemiljø, præget af respekt og tolerance for klassens gymnasiale subkulturer og den enkeltes kulturelle og sociale baggrund.</w:t>
      </w:r>
    </w:p>
    <w:p w14:paraId="0438A4BD" w14:textId="77777777" w:rsidR="00F638EB" w:rsidRPr="00644C4D" w:rsidRDefault="00F638EB" w:rsidP="00644C4D">
      <w:pPr>
        <w:spacing w:after="0"/>
        <w:rPr>
          <w:rFonts w:ascii="Times New Roman" w:hAnsi="Times New Roman" w:cs="Times New Roman"/>
          <w:sz w:val="24"/>
          <w:szCs w:val="24"/>
        </w:rPr>
      </w:pPr>
    </w:p>
    <w:p w14:paraId="65D8A213" w14:textId="324570A6" w:rsidR="00037511" w:rsidRPr="00644C4D" w:rsidRDefault="00037511" w:rsidP="00644C4D">
      <w:pPr>
        <w:spacing w:after="0"/>
        <w:rPr>
          <w:rFonts w:ascii="Times New Roman" w:hAnsi="Times New Roman" w:cs="Times New Roman"/>
          <w:sz w:val="24"/>
          <w:szCs w:val="24"/>
        </w:rPr>
      </w:pPr>
      <w:r w:rsidRPr="00644C4D">
        <w:rPr>
          <w:rFonts w:ascii="Times New Roman" w:hAnsi="Times New Roman" w:cs="Times New Roman"/>
          <w:sz w:val="24"/>
          <w:szCs w:val="24"/>
        </w:rPr>
        <w:t>Supplerende stof skal inddrages. Dette kan gøres på flere måder for at fremme forståelsen af faglige sammenhænge inden for det enkelte emne, mellem de valgte emner og i samarbejdet med andre fag. Introduktionsfasen bør have som mål at præsentere faget og den geofaglige metode. De tre metodiske tilgange til geofaget (1.den hypotetisk-deduktive, rationelle metode, 2. den induktive naturhistoriske metode og 3. den problemformulerende metode) skal præsenteres og indarbejdes i introduktionsfasen.</w:t>
      </w:r>
    </w:p>
    <w:p w14:paraId="65D8A216" w14:textId="5E023A54" w:rsidR="00037511" w:rsidRPr="00644C4D" w:rsidRDefault="00037511" w:rsidP="00644C4D">
      <w:pPr>
        <w:spacing w:after="0"/>
        <w:rPr>
          <w:rFonts w:ascii="Times New Roman" w:hAnsi="Times New Roman" w:cs="Times New Roman"/>
          <w:sz w:val="24"/>
          <w:szCs w:val="24"/>
        </w:rPr>
      </w:pPr>
      <w:r w:rsidRPr="00644C4D">
        <w:rPr>
          <w:rFonts w:ascii="Times New Roman" w:hAnsi="Times New Roman" w:cs="Times New Roman"/>
          <w:sz w:val="24"/>
          <w:szCs w:val="24"/>
        </w:rPr>
        <w:t>Målet er, at eleverne får et grundlag for på en kvalificeret måde at kunne deltage i valg og planlægning af de øvrige emner, der tilsammen udgør hele forløbet. Det gode introduktionsforløb vil være et, der på kort tid berører flere kerneområder, og som samtidig åbner sig mod nye problemstillinger. Introduktionsforløbet skal samtidig afdække de faglige, studiemæssige og personlige kompetencer, den enkelte elev har med i bagagen. Dette er forudsætningen for at kunne tilrettelægge et samlet forløb, der opfylder læreplanens krav om faglige mål og individuel progression. På den enkelte skole udarbejdes egne målsætninger for kompetenceudvikling og progression, som alle fag vil være underlagt.</w:t>
      </w:r>
    </w:p>
    <w:p w14:paraId="65D8A217" w14:textId="77777777" w:rsidR="00037511" w:rsidRPr="00644C4D" w:rsidRDefault="00037511" w:rsidP="00644C4D">
      <w:pPr>
        <w:spacing w:after="0"/>
        <w:rPr>
          <w:rFonts w:ascii="Times New Roman" w:hAnsi="Times New Roman" w:cs="Times New Roman"/>
        </w:rPr>
      </w:pPr>
    </w:p>
    <w:p w14:paraId="65D8A218" w14:textId="77777777" w:rsidR="00037511" w:rsidRPr="00644C4D" w:rsidRDefault="00037511" w:rsidP="00644C4D">
      <w:pPr>
        <w:pStyle w:val="OverskriftA2"/>
        <w:spacing w:after="0"/>
        <w:rPr>
          <w:rFonts w:cs="Times New Roman"/>
        </w:rPr>
      </w:pPr>
      <w:r w:rsidRPr="00644C4D">
        <w:rPr>
          <w:rFonts w:cs="Times New Roman"/>
        </w:rPr>
        <w:t>4.2. Arbejdsformer</w:t>
      </w:r>
    </w:p>
    <w:p w14:paraId="65D8A219" w14:textId="77777777"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Klasseundervisning, gruppe- og projektarbejde og feltarbejde er arbejdsformer, der skal indgå i undervisningen. Varierede arbejdsformer skal anvendes for at understøtte, at eleverne når læringsmålene, og den samlede læreproces styrkes. Det faglige kernestof skal kombineres, således at undervisningen ikke opsplittes i mange, korte forløb. Arbejdsformer med stort indhold af praktiske, empiriske og data-analytiske elementer skal udgøre en væsentlig del af undervisningen.</w:t>
      </w:r>
    </w:p>
    <w:p w14:paraId="65D8A21B" w14:textId="168482E2"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Projektarbejdet omfatter casestudier, der normalt indebærer en betydelig anvendelse af it til søgning af data og eventuelt bearbejdning i GIS (Geografiske Informations Systemer). Der skal sikres en progression i arbejdsformer og faglige krav såvel som i kravene til elevernes selvstændighed i arbejdsprocessen, deres samarbejdsevne og deres evne til selv at formulere et problem. Undervisningen skal tilrettelægges, så den samtidig tilgodeser de elever, der har undervisningssproget som førstesprog og de elever, som har det som andetsprog.</w:t>
      </w:r>
    </w:p>
    <w:p w14:paraId="65D8A21D" w14:textId="77777777"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Det skriftlige arbejde tilrettelægges, så der er progression i fagets skriftlighed og sammenhæng til skriftligt arbejde i andre fag og i udviklingen af den enkelte elevs skriftlige kompetencer.</w:t>
      </w:r>
    </w:p>
    <w:p w14:paraId="65D8A21F" w14:textId="77777777"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 xml:space="preserve">Gennem det skriftlige arbejde i geografi skal eleverne: </w:t>
      </w:r>
    </w:p>
    <w:p w14:paraId="65D8A220" w14:textId="77777777" w:rsidR="00037511" w:rsidRPr="00644C4D" w:rsidRDefault="00037511">
      <w:pPr>
        <w:numPr>
          <w:ilvl w:val="0"/>
          <w:numId w:val="5"/>
        </w:numPr>
        <w:spacing w:after="0"/>
        <w:rPr>
          <w:rFonts w:ascii="Times New Roman" w:hAnsi="Times New Roman" w:cs="Times New Roman"/>
          <w:i/>
          <w:sz w:val="24"/>
          <w:szCs w:val="24"/>
        </w:rPr>
      </w:pPr>
      <w:r w:rsidRPr="00644C4D">
        <w:rPr>
          <w:rFonts w:ascii="Times New Roman" w:hAnsi="Times New Roman" w:cs="Times New Roman"/>
          <w:i/>
          <w:sz w:val="24"/>
          <w:szCs w:val="24"/>
        </w:rPr>
        <w:t xml:space="preserve">udvikle deres geofaglige viden og indøve naturvidenskabelige og samfundsfaglige arbejdsmetoder, </w:t>
      </w:r>
    </w:p>
    <w:p w14:paraId="65D8A221" w14:textId="77777777" w:rsidR="00037511" w:rsidRPr="00644C4D" w:rsidRDefault="00037511">
      <w:pPr>
        <w:numPr>
          <w:ilvl w:val="0"/>
          <w:numId w:val="5"/>
        </w:numPr>
        <w:spacing w:after="0"/>
        <w:rPr>
          <w:rFonts w:ascii="Times New Roman" w:hAnsi="Times New Roman" w:cs="Times New Roman"/>
          <w:i/>
          <w:sz w:val="24"/>
          <w:szCs w:val="24"/>
        </w:rPr>
      </w:pPr>
      <w:r w:rsidRPr="00644C4D">
        <w:rPr>
          <w:rFonts w:ascii="Times New Roman" w:hAnsi="Times New Roman" w:cs="Times New Roman"/>
          <w:i/>
          <w:sz w:val="24"/>
          <w:szCs w:val="24"/>
        </w:rPr>
        <w:t>opøve deres evne til at formidle naturvidenskabelig og samfundsvidenskabelig information korrekt og præcist,</w:t>
      </w:r>
    </w:p>
    <w:p w14:paraId="65D8A222" w14:textId="77777777" w:rsidR="00037511" w:rsidRPr="00644C4D" w:rsidRDefault="00037511">
      <w:pPr>
        <w:numPr>
          <w:ilvl w:val="0"/>
          <w:numId w:val="5"/>
        </w:numPr>
        <w:spacing w:after="0"/>
        <w:rPr>
          <w:rFonts w:ascii="Times New Roman" w:hAnsi="Times New Roman" w:cs="Times New Roman"/>
          <w:i/>
          <w:sz w:val="24"/>
          <w:szCs w:val="24"/>
        </w:rPr>
      </w:pPr>
      <w:r w:rsidRPr="00644C4D">
        <w:rPr>
          <w:rFonts w:ascii="Times New Roman" w:hAnsi="Times New Roman" w:cs="Times New Roman"/>
          <w:i/>
          <w:sz w:val="24"/>
          <w:szCs w:val="24"/>
        </w:rPr>
        <w:t>opøve evne til at arbejde med data og naturvidenskabelige og samfundsvidenskabelige problemstillinger og</w:t>
      </w:r>
    </w:p>
    <w:p w14:paraId="65D8A223" w14:textId="59D15891" w:rsidR="00037511" w:rsidRPr="00644C4D" w:rsidRDefault="00037511">
      <w:pPr>
        <w:numPr>
          <w:ilvl w:val="0"/>
          <w:numId w:val="5"/>
        </w:numPr>
        <w:spacing w:after="0"/>
        <w:rPr>
          <w:rFonts w:ascii="Times New Roman" w:hAnsi="Times New Roman" w:cs="Times New Roman"/>
          <w:i/>
          <w:sz w:val="24"/>
          <w:szCs w:val="24"/>
        </w:rPr>
      </w:pPr>
      <w:r w:rsidRPr="00644C4D">
        <w:rPr>
          <w:rFonts w:ascii="Times New Roman" w:hAnsi="Times New Roman" w:cs="Times New Roman"/>
          <w:i/>
          <w:sz w:val="24"/>
          <w:szCs w:val="24"/>
        </w:rPr>
        <w:t>fordybe sig i udvalgte naturvidenskabelige problemstillinger.</w:t>
      </w:r>
    </w:p>
    <w:p w14:paraId="4F3FA82A" w14:textId="77777777" w:rsidR="00F11929" w:rsidRPr="00644C4D" w:rsidRDefault="00F11929" w:rsidP="00644C4D">
      <w:pPr>
        <w:spacing w:after="0"/>
        <w:ind w:left="720"/>
        <w:rPr>
          <w:rFonts w:ascii="Times New Roman" w:hAnsi="Times New Roman" w:cs="Times New Roman"/>
          <w:i/>
          <w:sz w:val="24"/>
          <w:szCs w:val="24"/>
        </w:rPr>
      </w:pPr>
    </w:p>
    <w:p w14:paraId="65D8A225" w14:textId="77777777"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 xml:space="preserve">Det skriftlige arbejde i geografi er en naturlig del af læreprocessen og omfatter bl.a. følgende elementer: </w:t>
      </w:r>
    </w:p>
    <w:p w14:paraId="65D8A226" w14:textId="77777777" w:rsidR="00037511" w:rsidRPr="00644C4D" w:rsidRDefault="00037511">
      <w:pPr>
        <w:numPr>
          <w:ilvl w:val="0"/>
          <w:numId w:val="6"/>
        </w:numPr>
        <w:spacing w:after="0"/>
        <w:rPr>
          <w:rFonts w:ascii="Times New Roman" w:hAnsi="Times New Roman" w:cs="Times New Roman"/>
          <w:i/>
          <w:sz w:val="24"/>
          <w:szCs w:val="24"/>
        </w:rPr>
      </w:pPr>
      <w:r w:rsidRPr="00644C4D">
        <w:rPr>
          <w:rFonts w:ascii="Times New Roman" w:hAnsi="Times New Roman" w:cs="Times New Roman"/>
          <w:i/>
          <w:sz w:val="24"/>
          <w:szCs w:val="24"/>
        </w:rPr>
        <w:t>journaler over dataindsamling, eksperimentelt arbejde og feltarbejde,</w:t>
      </w:r>
    </w:p>
    <w:p w14:paraId="65D8A227" w14:textId="77777777" w:rsidR="00037511" w:rsidRPr="00644C4D" w:rsidRDefault="00037511">
      <w:pPr>
        <w:numPr>
          <w:ilvl w:val="0"/>
          <w:numId w:val="6"/>
        </w:numPr>
        <w:spacing w:after="0"/>
        <w:rPr>
          <w:rFonts w:ascii="Times New Roman" w:hAnsi="Times New Roman" w:cs="Times New Roman"/>
          <w:i/>
          <w:sz w:val="24"/>
          <w:szCs w:val="24"/>
        </w:rPr>
      </w:pPr>
      <w:r w:rsidRPr="00644C4D">
        <w:rPr>
          <w:rFonts w:ascii="Times New Roman" w:hAnsi="Times New Roman" w:cs="Times New Roman"/>
          <w:i/>
          <w:sz w:val="24"/>
          <w:szCs w:val="24"/>
        </w:rPr>
        <w:t>rapporter udarbejdet på baggrund af journaler,</w:t>
      </w:r>
    </w:p>
    <w:p w14:paraId="65D8A228" w14:textId="77777777" w:rsidR="00037511" w:rsidRPr="00644C4D" w:rsidRDefault="00037511">
      <w:pPr>
        <w:numPr>
          <w:ilvl w:val="0"/>
          <w:numId w:val="6"/>
        </w:numPr>
        <w:spacing w:after="0"/>
        <w:rPr>
          <w:rFonts w:ascii="Times New Roman" w:hAnsi="Times New Roman" w:cs="Times New Roman"/>
          <w:i/>
          <w:sz w:val="24"/>
          <w:szCs w:val="24"/>
        </w:rPr>
      </w:pPr>
      <w:r w:rsidRPr="00644C4D">
        <w:rPr>
          <w:rFonts w:ascii="Times New Roman" w:hAnsi="Times New Roman" w:cs="Times New Roman"/>
          <w:i/>
          <w:sz w:val="24"/>
          <w:szCs w:val="24"/>
        </w:rPr>
        <w:t>produkter som resultat af projektarbejde og</w:t>
      </w:r>
    </w:p>
    <w:p w14:paraId="65D8A229" w14:textId="77777777" w:rsidR="00037511" w:rsidRPr="00644C4D" w:rsidRDefault="00037511">
      <w:pPr>
        <w:numPr>
          <w:ilvl w:val="0"/>
          <w:numId w:val="6"/>
        </w:numPr>
        <w:spacing w:after="0"/>
        <w:rPr>
          <w:rFonts w:ascii="Times New Roman" w:hAnsi="Times New Roman" w:cs="Times New Roman"/>
          <w:i/>
          <w:sz w:val="24"/>
          <w:szCs w:val="24"/>
        </w:rPr>
      </w:pPr>
      <w:r w:rsidRPr="00644C4D">
        <w:rPr>
          <w:rFonts w:ascii="Times New Roman" w:hAnsi="Times New Roman" w:cs="Times New Roman"/>
          <w:i/>
          <w:sz w:val="24"/>
          <w:szCs w:val="24"/>
        </w:rPr>
        <w:t>andre typer opgaver, som synopsis, posters eller præsentationer.</w:t>
      </w:r>
    </w:p>
    <w:p w14:paraId="65D8A22A" w14:textId="77777777" w:rsidR="00037511" w:rsidRPr="00644C4D" w:rsidRDefault="00037511" w:rsidP="00644C4D">
      <w:pPr>
        <w:spacing w:before="100" w:beforeAutospacing="1"/>
        <w:rPr>
          <w:rFonts w:ascii="Times New Roman" w:hAnsi="Times New Roman" w:cs="Times New Roman"/>
          <w:sz w:val="24"/>
          <w:szCs w:val="24"/>
          <w:lang w:eastAsia="kl-GL"/>
        </w:rPr>
      </w:pPr>
      <w:r w:rsidRPr="00644C4D">
        <w:rPr>
          <w:rFonts w:ascii="Times New Roman" w:hAnsi="Times New Roman" w:cs="Times New Roman"/>
          <w:sz w:val="24"/>
          <w:szCs w:val="24"/>
          <w:lang w:eastAsia="kl-GL"/>
        </w:rPr>
        <w:t xml:space="preserve">Kravet om emneorienteret tilrettelæggelse medfører, at der fra starten skal være fokus på samspillet mellem arbejdsform og læring. Undervisningens indhold vil være styrende for, om der i den enkelte time vælges en deduktiv eller induktiv tilgang. Klasseundervisning vil veksle mellem forelæsning, foredrag, fælles gennemgang, diskussioner og par -, gruppe – og individuelt arbejde. Undervisningen skal tilrettelægges på en måde, der fremme elevernes metakognition om læring, og som giver dem indsigt i forskellige arbejdsformers og lærings rums betydning for læringsprocessen. De skal trænes i de geofaglige arbejdsmetoder og nå frem til at kunne deltage i valg af arbejdsform og metodisk tilgang til emnebehandlingen. Sideløbende hermed skal de lære selv at fremsætte fagspecifikke problemformuleringer og arbejde projektorienteret, </w:t>
      </w:r>
    </w:p>
    <w:p w14:paraId="65D8A22B" w14:textId="77777777" w:rsidR="00037511" w:rsidRPr="00644C4D" w:rsidRDefault="00037511" w:rsidP="00644C4D">
      <w:pPr>
        <w:spacing w:before="100" w:beforeAutospacing="1"/>
        <w:rPr>
          <w:rFonts w:ascii="Times New Roman" w:hAnsi="Times New Roman" w:cs="Times New Roman"/>
          <w:sz w:val="24"/>
          <w:szCs w:val="24"/>
          <w:lang w:eastAsia="kl-GL"/>
        </w:rPr>
      </w:pPr>
      <w:r w:rsidRPr="00644C4D">
        <w:rPr>
          <w:rFonts w:ascii="Times New Roman" w:hAnsi="Times New Roman" w:cs="Times New Roman"/>
          <w:sz w:val="24"/>
          <w:szCs w:val="24"/>
          <w:lang w:eastAsia="kl-GL"/>
        </w:rPr>
        <w:t xml:space="preserve">Eleverne skal opleve at teori og virkelighed integreres. De fysiske klasserum kan veksle med det virtuelle klasse- rum, og kravet om feltarbejde medfører, at elevens læring også finder sted uden for skolen. Det er ikke længere tilstrækkeligt at trække viden ind i klasserummet via kort, statistik og internet.  </w:t>
      </w:r>
    </w:p>
    <w:p w14:paraId="65D8A22C" w14:textId="749DCDD3" w:rsidR="00037511" w:rsidRPr="00644C4D" w:rsidRDefault="00037511" w:rsidP="00644C4D">
      <w:pPr>
        <w:rPr>
          <w:rFonts w:ascii="Times New Roman" w:hAnsi="Times New Roman" w:cs="Times New Roman"/>
          <w:sz w:val="24"/>
          <w:szCs w:val="24"/>
        </w:rPr>
      </w:pPr>
      <w:r w:rsidRPr="00644C4D">
        <w:rPr>
          <w:rFonts w:ascii="Times New Roman" w:hAnsi="Times New Roman" w:cs="Times New Roman"/>
          <w:sz w:val="24"/>
          <w:szCs w:val="24"/>
        </w:rPr>
        <w:t>Det eksperimentelle arbejde kan kobles på feltarbejdet og arbejdet med de geofaglige metoder, men kan også inddrages på anden vis fx i samarbejde med andre fag eller faglærere. P</w:t>
      </w:r>
      <w:r w:rsidR="0018002C" w:rsidRPr="00644C4D">
        <w:rPr>
          <w:rFonts w:ascii="Times New Roman" w:hAnsi="Times New Roman" w:cs="Times New Roman"/>
          <w:sz w:val="24"/>
          <w:szCs w:val="24"/>
        </w:rPr>
        <w:t>å</w:t>
      </w:r>
      <w:r w:rsidRPr="00644C4D">
        <w:rPr>
          <w:rFonts w:ascii="Times New Roman" w:hAnsi="Times New Roman" w:cs="Times New Roman"/>
          <w:sz w:val="24"/>
          <w:szCs w:val="24"/>
        </w:rPr>
        <w:t xml:space="preserve"> denne måde suppleres og perspektiveres kernestoffet med nye tilgange, og fagets sammensatte karakter accentueres. Forud for det eksperimentelle arbejde skal læreren sammen med eleverne overveje og vurdere mulige risikomoneter. Der skal foretages de fornødne sikkerhedsforanstaltninger i forbindelse med arbejdet. Sikkerhedsovervejelserne skal omfatte både beskyttelse af personer og af det omgivende miljø. </w:t>
      </w:r>
    </w:p>
    <w:p w14:paraId="65D8A22D" w14:textId="64EDFA8E" w:rsidR="00037511" w:rsidRPr="00644C4D" w:rsidRDefault="00037511" w:rsidP="00644C4D">
      <w:pPr>
        <w:rPr>
          <w:rFonts w:ascii="Times New Roman" w:hAnsi="Times New Roman" w:cs="Times New Roman"/>
          <w:sz w:val="24"/>
          <w:szCs w:val="24"/>
        </w:rPr>
      </w:pPr>
      <w:r w:rsidRPr="00644C4D">
        <w:rPr>
          <w:rFonts w:ascii="Times New Roman" w:hAnsi="Times New Roman" w:cs="Times New Roman"/>
          <w:sz w:val="24"/>
          <w:szCs w:val="24"/>
        </w:rPr>
        <w:t>Det skriftlige arbejde er en vigtig dimension i undervisningen og et nødvendigt redskab til måling af elevernes progression i læringsprocessen. Den skriftlige dimension bør være et fast element i den daglige undervisningsplan i form af fremstilling af forskelligt geografisk materiale såsom kort, figurer, diagrammer ol. I forbindelse med feltarbejde, eksperimentelt arbejde og emne- og projektarbejder afleveres individuelle journaler, rapporter, grupperapporter eller anden form for skriftlig</w:t>
      </w:r>
      <w:r w:rsidR="002612F8" w:rsidRPr="00644C4D">
        <w:rPr>
          <w:rFonts w:ascii="Times New Roman" w:hAnsi="Times New Roman" w:cs="Times New Roman"/>
          <w:sz w:val="24"/>
          <w:szCs w:val="24"/>
        </w:rPr>
        <w:t>t</w:t>
      </w:r>
      <w:r w:rsidRPr="00644C4D">
        <w:rPr>
          <w:rFonts w:ascii="Times New Roman" w:hAnsi="Times New Roman" w:cs="Times New Roman"/>
          <w:sz w:val="24"/>
          <w:szCs w:val="24"/>
        </w:rPr>
        <w:t xml:space="preserve"> produkt</w:t>
      </w:r>
      <w:r w:rsidR="00EE36E8">
        <w:rPr>
          <w:rFonts w:ascii="Times New Roman" w:hAnsi="Times New Roman" w:cs="Times New Roman"/>
          <w:sz w:val="24"/>
          <w:szCs w:val="24"/>
        </w:rPr>
        <w:t>.</w:t>
      </w:r>
    </w:p>
    <w:p w14:paraId="65D8A22F" w14:textId="144AE6AC" w:rsidR="00037511" w:rsidRPr="00644C4D" w:rsidRDefault="00625FE9" w:rsidP="00644C4D">
      <w:pPr>
        <w:pStyle w:val="OverskriftA2"/>
        <w:spacing w:after="0"/>
        <w:rPr>
          <w:rFonts w:cs="Times New Roman"/>
        </w:rPr>
      </w:pPr>
      <w:r w:rsidRPr="00644C4D">
        <w:rPr>
          <w:rFonts w:cs="Times New Roman"/>
        </w:rPr>
        <w:t>4.3</w:t>
      </w:r>
      <w:r w:rsidR="00A23716" w:rsidRPr="00644C4D">
        <w:rPr>
          <w:rFonts w:cs="Times New Roman"/>
        </w:rPr>
        <w:t>.</w:t>
      </w:r>
      <w:r w:rsidRPr="00644C4D">
        <w:rPr>
          <w:rFonts w:cs="Times New Roman"/>
        </w:rPr>
        <w:t xml:space="preserve"> IT</w:t>
      </w:r>
    </w:p>
    <w:p w14:paraId="188019A5" w14:textId="023B3B94" w:rsidR="00841272" w:rsidRPr="000C0046" w:rsidRDefault="00841272">
      <w:pPr>
        <w:rPr>
          <w:rFonts w:ascii="Times New Roman" w:hAnsi="Times New Roman" w:cs="Times New Roman"/>
          <w:i/>
          <w:sz w:val="24"/>
          <w:szCs w:val="24"/>
        </w:rPr>
      </w:pPr>
      <w:r w:rsidRPr="00644C4D">
        <w:rPr>
          <w:rFonts w:ascii="Times New Roman" w:hAnsi="Times New Roman" w:cs="Times New Roman"/>
          <w:i/>
          <w:sz w:val="24"/>
          <w:szCs w:val="24"/>
        </w:rPr>
        <w:t>Digitale værktøjer indgår som en integreret del af undervisningen, f.eks. til dataopsamling,</w:t>
      </w:r>
      <w:r w:rsidR="00F11929" w:rsidRPr="00644C4D">
        <w:rPr>
          <w:rFonts w:ascii="Times New Roman" w:hAnsi="Times New Roman" w:cs="Times New Roman"/>
          <w:i/>
          <w:sz w:val="24"/>
          <w:szCs w:val="24"/>
        </w:rPr>
        <w:t xml:space="preserve"> </w:t>
      </w:r>
      <w:r w:rsidRPr="00644C4D">
        <w:rPr>
          <w:rFonts w:ascii="Times New Roman" w:hAnsi="Times New Roman" w:cs="Times New Roman"/>
          <w:i/>
          <w:sz w:val="24"/>
          <w:szCs w:val="24"/>
        </w:rPr>
        <w:t>databehandling, formidling, informationssøgning, kommunikation, modellering, samarbejde og</w:t>
      </w:r>
      <w:r w:rsidR="00F11929" w:rsidRPr="000C0046">
        <w:rPr>
          <w:rFonts w:ascii="Times New Roman" w:hAnsi="Times New Roman" w:cs="Times New Roman"/>
          <w:i/>
          <w:sz w:val="24"/>
          <w:szCs w:val="24"/>
        </w:rPr>
        <w:t xml:space="preserve"> </w:t>
      </w:r>
      <w:r w:rsidRPr="00644C4D">
        <w:rPr>
          <w:rFonts w:ascii="Times New Roman" w:hAnsi="Times New Roman" w:cs="Times New Roman"/>
          <w:i/>
          <w:sz w:val="24"/>
          <w:szCs w:val="24"/>
        </w:rPr>
        <w:t>visualisering. Eleverne introduceres til anvendelse af geofagligt relevante digitale værktøjer.</w:t>
      </w:r>
    </w:p>
    <w:p w14:paraId="6A1AEDF6" w14:textId="7CA44B9D" w:rsidR="00841272" w:rsidRPr="00644C4D" w:rsidRDefault="00841272">
      <w:pPr>
        <w:rPr>
          <w:rFonts w:ascii="Times New Roman" w:hAnsi="Times New Roman" w:cs="Times New Roman"/>
          <w:i/>
          <w:sz w:val="24"/>
          <w:szCs w:val="24"/>
        </w:rPr>
      </w:pPr>
      <w:r w:rsidRPr="000C0046">
        <w:rPr>
          <w:rFonts w:ascii="Times New Roman" w:hAnsi="Times New Roman" w:cs="Times New Roman"/>
          <w:sz w:val="24"/>
          <w:szCs w:val="24"/>
        </w:rPr>
        <w:t>Digitale værktøjer som kan anvendes</w:t>
      </w:r>
      <w:r w:rsidR="00E67FA5" w:rsidRPr="00644C4D">
        <w:rPr>
          <w:rFonts w:ascii="Times New Roman" w:hAnsi="Times New Roman" w:cs="Times New Roman"/>
          <w:sz w:val="24"/>
          <w:szCs w:val="24"/>
        </w:rPr>
        <w:t xml:space="preserve"> i undervisningen</w:t>
      </w:r>
      <w:r w:rsidRPr="000C0046">
        <w:rPr>
          <w:rFonts w:ascii="Times New Roman" w:hAnsi="Times New Roman" w:cs="Times New Roman"/>
          <w:sz w:val="24"/>
          <w:szCs w:val="24"/>
        </w:rPr>
        <w:t>, omfatter måleapparater, statistiske</w:t>
      </w:r>
      <w:r w:rsidR="0018002C" w:rsidRPr="000C0046">
        <w:rPr>
          <w:rFonts w:ascii="Times New Roman" w:hAnsi="Times New Roman" w:cs="Times New Roman"/>
          <w:sz w:val="24"/>
          <w:szCs w:val="24"/>
        </w:rPr>
        <w:t xml:space="preserve"> og grafiske redskaber, databaser,</w:t>
      </w:r>
      <w:r w:rsidRPr="000C0046">
        <w:rPr>
          <w:rFonts w:ascii="Times New Roman" w:hAnsi="Times New Roman" w:cs="Times New Roman"/>
          <w:sz w:val="24"/>
          <w:szCs w:val="24"/>
        </w:rPr>
        <w:t xml:space="preserve"> </w:t>
      </w:r>
      <w:r w:rsidR="006A15B7" w:rsidRPr="000C0046">
        <w:rPr>
          <w:rFonts w:ascii="Times New Roman" w:hAnsi="Times New Roman" w:cs="Times New Roman"/>
          <w:sz w:val="24"/>
          <w:szCs w:val="24"/>
        </w:rPr>
        <w:t>fagområdespecifikke modeller, simulationer</w:t>
      </w:r>
      <w:r w:rsidR="00DD4F91" w:rsidRPr="000C0046">
        <w:rPr>
          <w:rFonts w:ascii="Times New Roman" w:hAnsi="Times New Roman" w:cs="Times New Roman"/>
          <w:sz w:val="24"/>
          <w:szCs w:val="24"/>
        </w:rPr>
        <w:t xml:space="preserve"> og animationer, </w:t>
      </w:r>
      <w:r w:rsidR="0018002C" w:rsidRPr="000C0046">
        <w:rPr>
          <w:rFonts w:ascii="Times New Roman" w:hAnsi="Times New Roman" w:cs="Times New Roman"/>
          <w:sz w:val="24"/>
          <w:szCs w:val="24"/>
        </w:rPr>
        <w:t>online værktøjer til deling</w:t>
      </w:r>
      <w:r w:rsidR="00E67FA5" w:rsidRPr="00644C4D">
        <w:rPr>
          <w:rFonts w:ascii="Times New Roman" w:hAnsi="Times New Roman" w:cs="Times New Roman"/>
          <w:sz w:val="24"/>
          <w:szCs w:val="24"/>
        </w:rPr>
        <w:t xml:space="preserve"> og</w:t>
      </w:r>
      <w:r w:rsidR="0018002C" w:rsidRPr="000C0046">
        <w:rPr>
          <w:rFonts w:ascii="Times New Roman" w:hAnsi="Times New Roman" w:cs="Times New Roman"/>
          <w:sz w:val="24"/>
          <w:szCs w:val="24"/>
        </w:rPr>
        <w:t xml:space="preserve"> samarbejde samt GIS og anden billeddatabehandling.</w:t>
      </w:r>
    </w:p>
    <w:p w14:paraId="65D8A230" w14:textId="2385F438" w:rsidR="00037511" w:rsidRPr="00644C4D" w:rsidRDefault="00037511" w:rsidP="00644C4D">
      <w:pPr>
        <w:pStyle w:val="OverskriftA2"/>
        <w:spacing w:after="0"/>
        <w:rPr>
          <w:rFonts w:cs="Times New Roman"/>
        </w:rPr>
      </w:pPr>
      <w:r w:rsidRPr="00644C4D">
        <w:rPr>
          <w:rFonts w:cs="Times New Roman"/>
        </w:rPr>
        <w:t>4.</w:t>
      </w:r>
      <w:r w:rsidR="00A23716" w:rsidRPr="00644C4D">
        <w:rPr>
          <w:rFonts w:cs="Times New Roman"/>
        </w:rPr>
        <w:t>4</w:t>
      </w:r>
      <w:r w:rsidRPr="00644C4D">
        <w:rPr>
          <w:rFonts w:cs="Times New Roman"/>
        </w:rPr>
        <w:t>. Fagsprog</w:t>
      </w:r>
    </w:p>
    <w:p w14:paraId="65D8A231" w14:textId="77777777"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Undervisningen skal tilrettelægges, således at der arbejdes systematisk med udvikling af elevernes forståelse for og anvendelse af den geofaglige termologi. Undervisningen skal tilrettelægges, så eleverne gradvis opnår en sikkerhed i forståelse af før-faglige begreber.</w:t>
      </w:r>
    </w:p>
    <w:p w14:paraId="65D8A232" w14:textId="4BFB793A" w:rsidR="00037511" w:rsidRPr="00644C4D" w:rsidRDefault="00037511">
      <w:pPr>
        <w:autoSpaceDE w:val="0"/>
        <w:autoSpaceDN w:val="0"/>
        <w:adjustRightInd w:val="0"/>
        <w:spacing w:after="0"/>
        <w:rPr>
          <w:rFonts w:ascii="Times New Roman" w:hAnsi="Times New Roman" w:cs="Times New Roman"/>
          <w:bCs/>
          <w:sz w:val="24"/>
          <w:szCs w:val="24"/>
        </w:rPr>
      </w:pPr>
      <w:r w:rsidRPr="00644C4D">
        <w:rPr>
          <w:rFonts w:ascii="Times New Roman" w:hAnsi="Times New Roman" w:cs="Times New Roman"/>
          <w:bCs/>
          <w:sz w:val="24"/>
          <w:szCs w:val="24"/>
        </w:rPr>
        <w:t>Der skal i undervisningen arbejdes med at opbygge elevernes ordforråd af før</w:t>
      </w:r>
      <w:r w:rsidR="00F12C28" w:rsidRPr="00644C4D">
        <w:rPr>
          <w:rFonts w:ascii="Times New Roman" w:hAnsi="Times New Roman" w:cs="Times New Roman"/>
          <w:bCs/>
          <w:sz w:val="24"/>
          <w:szCs w:val="24"/>
        </w:rPr>
        <w:t>-</w:t>
      </w:r>
      <w:r w:rsidRPr="00644C4D">
        <w:rPr>
          <w:rFonts w:ascii="Times New Roman" w:hAnsi="Times New Roman" w:cs="Times New Roman"/>
          <w:bCs/>
          <w:sz w:val="24"/>
          <w:szCs w:val="24"/>
        </w:rPr>
        <w:t>faglige begreber. Med før</w:t>
      </w:r>
      <w:r w:rsidR="00F12C28" w:rsidRPr="00644C4D">
        <w:rPr>
          <w:rFonts w:ascii="Times New Roman" w:hAnsi="Times New Roman" w:cs="Times New Roman"/>
          <w:bCs/>
          <w:sz w:val="24"/>
          <w:szCs w:val="24"/>
        </w:rPr>
        <w:t>-</w:t>
      </w:r>
      <w:r w:rsidRPr="00644C4D">
        <w:rPr>
          <w:rFonts w:ascii="Times New Roman" w:hAnsi="Times New Roman" w:cs="Times New Roman"/>
          <w:bCs/>
          <w:sz w:val="24"/>
          <w:szCs w:val="24"/>
        </w:rPr>
        <w:t xml:space="preserve">faglige begreber menes begreber af almen karakter som er en forudsætning for en videre tilegnelse af de geofaglige begreber. Der skal desuden foregå en progression indenfor de geofaglige begreber, hvilket skal styrke elevernes faglige ordforråd. </w:t>
      </w:r>
    </w:p>
    <w:p w14:paraId="65D8A233" w14:textId="47C42CE7" w:rsidR="00037511" w:rsidRPr="00644C4D" w:rsidRDefault="00037511">
      <w:pPr>
        <w:autoSpaceDE w:val="0"/>
        <w:autoSpaceDN w:val="0"/>
        <w:adjustRightInd w:val="0"/>
        <w:spacing w:after="0"/>
        <w:rPr>
          <w:rFonts w:ascii="Times New Roman" w:hAnsi="Times New Roman" w:cs="Times New Roman"/>
          <w:bCs/>
          <w:sz w:val="24"/>
          <w:szCs w:val="24"/>
        </w:rPr>
      </w:pPr>
      <w:r w:rsidRPr="00644C4D">
        <w:rPr>
          <w:rFonts w:ascii="Times New Roman" w:hAnsi="Times New Roman" w:cs="Times New Roman"/>
          <w:bCs/>
          <w:sz w:val="24"/>
          <w:szCs w:val="24"/>
        </w:rPr>
        <w:t>Konteksten som undervisningen foregår i, er en situation hvor eleverne undervises på et fremmedsprog, hvilket kan give forståelses problemer med begreber både før</w:t>
      </w:r>
      <w:r w:rsidR="00F12C28" w:rsidRPr="00644C4D">
        <w:rPr>
          <w:rFonts w:ascii="Times New Roman" w:hAnsi="Times New Roman" w:cs="Times New Roman"/>
          <w:bCs/>
          <w:sz w:val="24"/>
          <w:szCs w:val="24"/>
        </w:rPr>
        <w:t>-</w:t>
      </w:r>
      <w:r w:rsidRPr="00644C4D">
        <w:rPr>
          <w:rFonts w:ascii="Times New Roman" w:hAnsi="Times New Roman" w:cs="Times New Roman"/>
          <w:bCs/>
          <w:sz w:val="24"/>
          <w:szCs w:val="24"/>
        </w:rPr>
        <w:t xml:space="preserve">faglige og faglige. Dette stiller store krav til underviseren, da undervisningen skal tilrettelægges sådan, at begreber kan internaliseres i elevernes almene sprogforståelse.  </w:t>
      </w:r>
    </w:p>
    <w:p w14:paraId="65D8A235" w14:textId="77777777" w:rsidR="00037511" w:rsidRPr="00644C4D" w:rsidRDefault="00037511">
      <w:pPr>
        <w:rPr>
          <w:rFonts w:ascii="Times New Roman" w:hAnsi="Times New Roman" w:cs="Times New Roman"/>
        </w:rPr>
      </w:pPr>
    </w:p>
    <w:p w14:paraId="65D8A236" w14:textId="64F6C555" w:rsidR="00037511" w:rsidRPr="00644C4D" w:rsidRDefault="00037511" w:rsidP="00644C4D">
      <w:pPr>
        <w:pStyle w:val="OverskriftA2"/>
        <w:spacing w:after="0"/>
        <w:rPr>
          <w:rFonts w:cs="Times New Roman"/>
        </w:rPr>
      </w:pPr>
      <w:r w:rsidRPr="00644C4D">
        <w:rPr>
          <w:rFonts w:cs="Times New Roman"/>
        </w:rPr>
        <w:t>4.</w:t>
      </w:r>
      <w:r w:rsidR="00D25A5B" w:rsidRPr="00644C4D">
        <w:rPr>
          <w:rFonts w:cs="Times New Roman"/>
        </w:rPr>
        <w:t>5</w:t>
      </w:r>
      <w:r w:rsidRPr="00644C4D">
        <w:rPr>
          <w:rFonts w:cs="Times New Roman"/>
        </w:rPr>
        <w:t>. Samspil med andre fag</w:t>
      </w:r>
    </w:p>
    <w:p w14:paraId="65D8A237" w14:textId="77777777"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 xml:space="preserve">Undervisningen skal tilrettelægges, så der i perioder arbejdes tværfagligt og drages paralleller til andre fags vidensområder. Hvor det er relevant og muligt, skal faget samarbejde med andre fag med henblik på at styrke læreprocessen. Der skal arbejdes med mindst e tværfagligt projekt med et eller flere af de øvrige fag med det formål yderligere at uddybe og perspektivere kernestof og anvendelsesaspekter i faget. Efter projektperioden afleveres en fælles dokumentation. </w:t>
      </w:r>
    </w:p>
    <w:p w14:paraId="65D8A238" w14:textId="69FD4889" w:rsidR="00037511" w:rsidRPr="00644C4D" w:rsidRDefault="00037511">
      <w:pPr>
        <w:autoSpaceDE w:val="0"/>
        <w:autoSpaceDN w:val="0"/>
        <w:adjustRightInd w:val="0"/>
        <w:spacing w:after="0"/>
        <w:rPr>
          <w:rFonts w:ascii="Times New Roman" w:hAnsi="Times New Roman" w:cs="Times New Roman"/>
          <w:bCs/>
          <w:sz w:val="24"/>
          <w:szCs w:val="24"/>
        </w:rPr>
      </w:pPr>
      <w:r w:rsidRPr="00644C4D">
        <w:rPr>
          <w:rFonts w:ascii="Times New Roman" w:hAnsi="Times New Roman" w:cs="Times New Roman"/>
          <w:bCs/>
          <w:sz w:val="24"/>
          <w:szCs w:val="24"/>
        </w:rPr>
        <w:t>Da faget har tradition for samarbejde, hviler der en generel forpligtigelse på os til at deltage i samarbejdet både med den øvrige fagrække og med skolens internationale kontakter. Endelig har faget rige muligheder for at kunne medvirke i skolens kulturelle liv via fællesarrangementer, naturfagsværksteder, ekskursioner o.l.</w:t>
      </w:r>
    </w:p>
    <w:p w14:paraId="1E436F20" w14:textId="77777777" w:rsidR="003229ED" w:rsidRPr="00644C4D" w:rsidRDefault="003229ED">
      <w:pPr>
        <w:rPr>
          <w:rFonts w:ascii="Times New Roman" w:hAnsi="Times New Roman" w:cs="Times New Roman"/>
        </w:rPr>
      </w:pPr>
    </w:p>
    <w:p w14:paraId="65D8A23A" w14:textId="77777777" w:rsidR="00037511" w:rsidRPr="00644C4D" w:rsidRDefault="00037511">
      <w:pPr>
        <w:rPr>
          <w:rFonts w:ascii="Times New Roman" w:hAnsi="Times New Roman" w:cs="Times New Roman"/>
        </w:rPr>
      </w:pPr>
    </w:p>
    <w:p w14:paraId="65D8A23B" w14:textId="77777777" w:rsidR="00037511" w:rsidRPr="00644C4D" w:rsidRDefault="00037511" w:rsidP="00644C4D">
      <w:pPr>
        <w:pStyle w:val="OverskriftA1"/>
        <w:rPr>
          <w:sz w:val="24"/>
        </w:rPr>
      </w:pPr>
      <w:r w:rsidRPr="00644C4D">
        <w:rPr>
          <w:sz w:val="24"/>
        </w:rPr>
        <w:t>5. Evaluering</w:t>
      </w:r>
    </w:p>
    <w:p w14:paraId="65D8A23C" w14:textId="77777777" w:rsidR="00037511" w:rsidRPr="00644C4D" w:rsidRDefault="00037511" w:rsidP="00644C4D">
      <w:pPr>
        <w:pStyle w:val="OverskriftA2"/>
        <w:rPr>
          <w:rFonts w:cs="Times New Roman"/>
        </w:rPr>
      </w:pPr>
      <w:r w:rsidRPr="00644C4D">
        <w:rPr>
          <w:rFonts w:cs="Times New Roman"/>
        </w:rPr>
        <w:t xml:space="preserve">5.1. Løbende evaluering </w:t>
      </w:r>
    </w:p>
    <w:p w14:paraId="65D8A23D" w14:textId="1905C2CE"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Elevernes udbytte af undervisningen skal evalueres jæv</w:t>
      </w:r>
      <w:r w:rsidR="00F11929" w:rsidRPr="00644C4D">
        <w:rPr>
          <w:rFonts w:ascii="Times New Roman" w:hAnsi="Times New Roman" w:cs="Times New Roman"/>
          <w:i/>
          <w:sz w:val="24"/>
          <w:szCs w:val="24"/>
        </w:rPr>
        <w:t>n</w:t>
      </w:r>
      <w:r w:rsidRPr="00644C4D">
        <w:rPr>
          <w:rFonts w:ascii="Times New Roman" w:hAnsi="Times New Roman" w:cs="Times New Roman"/>
          <w:i/>
          <w:sz w:val="24"/>
          <w:szCs w:val="24"/>
        </w:rPr>
        <w:t>ligt, så den enkelte elev kender sit standpunkt og så, der er grundlag for en fremadrettet vejledning af den enkelte elevs arbejde med at nå læringsmålene og for justering af undervisningen.</w:t>
      </w:r>
    </w:p>
    <w:p w14:paraId="65D8A23E" w14:textId="77777777" w:rsidR="00037511" w:rsidRPr="00644C4D" w:rsidRDefault="00037511" w:rsidP="00644C4D">
      <w:pPr>
        <w:autoSpaceDE w:val="0"/>
        <w:autoSpaceDN w:val="0"/>
        <w:adjustRightInd w:val="0"/>
        <w:spacing w:after="0"/>
        <w:rPr>
          <w:rFonts w:ascii="Times New Roman" w:hAnsi="Times New Roman" w:cs="Times New Roman"/>
          <w:color w:val="000000"/>
          <w:sz w:val="24"/>
          <w:szCs w:val="24"/>
          <w:lang w:eastAsia="da-DK"/>
        </w:rPr>
      </w:pPr>
      <w:r w:rsidRPr="00644C4D">
        <w:rPr>
          <w:rFonts w:ascii="Times New Roman" w:hAnsi="Times New Roman" w:cs="Times New Roman"/>
          <w:color w:val="000000"/>
          <w:sz w:val="24"/>
          <w:szCs w:val="24"/>
          <w:lang w:eastAsia="da-DK"/>
        </w:rPr>
        <w:t>Det skal sikres, at der er en passende balance mellem evalueringsaktiviteter og egentlig undervisning og studiearbejde. Det bør medtænkes, at en lang række evalueringselementer er integreret i den almindelige undervisningsaktivitet og det almindelige samvær med eleverne, fx i den spontane respons på elevindlæg i undervisningen og i samtaler med eleverne under gruppearbejde.</w:t>
      </w:r>
    </w:p>
    <w:p w14:paraId="65D8A23F" w14:textId="77777777" w:rsidR="00037511" w:rsidRPr="00644C4D" w:rsidRDefault="00037511" w:rsidP="00644C4D">
      <w:pPr>
        <w:autoSpaceDE w:val="0"/>
        <w:autoSpaceDN w:val="0"/>
        <w:adjustRightInd w:val="0"/>
        <w:spacing w:after="0"/>
        <w:rPr>
          <w:rFonts w:ascii="Times New Roman" w:hAnsi="Times New Roman" w:cs="Times New Roman"/>
          <w:color w:val="000000"/>
          <w:sz w:val="24"/>
          <w:szCs w:val="24"/>
          <w:lang w:eastAsia="da-DK"/>
        </w:rPr>
      </w:pPr>
    </w:p>
    <w:p w14:paraId="65D8A240" w14:textId="77777777" w:rsidR="00037511" w:rsidRPr="00644C4D" w:rsidRDefault="00037511" w:rsidP="00644C4D">
      <w:pPr>
        <w:autoSpaceDE w:val="0"/>
        <w:autoSpaceDN w:val="0"/>
        <w:adjustRightInd w:val="0"/>
        <w:spacing w:after="0"/>
        <w:rPr>
          <w:rFonts w:ascii="Times New Roman" w:hAnsi="Times New Roman" w:cs="Times New Roman"/>
          <w:color w:val="000000"/>
          <w:sz w:val="24"/>
          <w:szCs w:val="24"/>
          <w:lang w:eastAsia="da-DK"/>
        </w:rPr>
      </w:pPr>
      <w:r w:rsidRPr="00644C4D">
        <w:rPr>
          <w:rFonts w:ascii="Times New Roman" w:hAnsi="Times New Roman" w:cs="Times New Roman"/>
          <w:color w:val="000000"/>
          <w:sz w:val="24"/>
          <w:szCs w:val="24"/>
          <w:lang w:eastAsia="da-DK"/>
        </w:rPr>
        <w:t xml:space="preserve">Den løbende evaluering er primært </w:t>
      </w:r>
      <w:r w:rsidRPr="00644C4D">
        <w:rPr>
          <w:rFonts w:ascii="Times New Roman" w:hAnsi="Times New Roman" w:cs="Times New Roman"/>
          <w:i/>
          <w:iCs/>
          <w:color w:val="000000"/>
          <w:sz w:val="24"/>
          <w:szCs w:val="24"/>
          <w:lang w:eastAsia="da-DK"/>
        </w:rPr>
        <w:t xml:space="preserve">formativ </w:t>
      </w:r>
      <w:r w:rsidRPr="00644C4D">
        <w:rPr>
          <w:rFonts w:ascii="Times New Roman" w:hAnsi="Times New Roman" w:cs="Times New Roman"/>
          <w:color w:val="000000"/>
          <w:sz w:val="24"/>
          <w:szCs w:val="24"/>
          <w:lang w:eastAsia="da-DK"/>
        </w:rPr>
        <w:t xml:space="preserve">i sit sigte. Dens formål i forhold til den enkelte elev er, at denne får et klart billede af sit faglige standpunkts udvikling og niveau, både når det gælder faglige mål, fagligt indhold og almen studiekompetence (arbejdsmetoder, arbejdsformer). På denne baggrund vejledes eleven i, hvordan der kan foregå yderligere faglig progression. </w:t>
      </w:r>
    </w:p>
    <w:p w14:paraId="65D8A241" w14:textId="77777777" w:rsidR="00037511" w:rsidRPr="00644C4D" w:rsidRDefault="00037511" w:rsidP="00644C4D">
      <w:pPr>
        <w:autoSpaceDE w:val="0"/>
        <w:autoSpaceDN w:val="0"/>
        <w:adjustRightInd w:val="0"/>
        <w:spacing w:after="0"/>
        <w:rPr>
          <w:rFonts w:ascii="Times New Roman" w:hAnsi="Times New Roman" w:cs="Times New Roman"/>
          <w:color w:val="000000"/>
          <w:sz w:val="24"/>
          <w:szCs w:val="24"/>
          <w:lang w:eastAsia="da-DK"/>
        </w:rPr>
      </w:pPr>
      <w:r w:rsidRPr="00644C4D">
        <w:rPr>
          <w:rFonts w:ascii="Times New Roman" w:hAnsi="Times New Roman" w:cs="Times New Roman"/>
          <w:color w:val="000000"/>
          <w:sz w:val="24"/>
          <w:szCs w:val="24"/>
          <w:lang w:eastAsia="da-DK"/>
        </w:rPr>
        <w:t xml:space="preserve">Evalueringen af elevernes standpunkter hænger desuden naturligt sammen med den proces, hvor læreren med klassen drøfter, hvordan undervisningen kan justeres med hensyn til progression, niveau og brug af arbejdsformer og undervisningsmaterialer </w:t>
      </w:r>
    </w:p>
    <w:p w14:paraId="65D8A242" w14:textId="77777777" w:rsidR="00037511" w:rsidRPr="00644C4D" w:rsidRDefault="00037511" w:rsidP="00644C4D">
      <w:pPr>
        <w:autoSpaceDE w:val="0"/>
        <w:autoSpaceDN w:val="0"/>
        <w:adjustRightInd w:val="0"/>
        <w:spacing w:after="0"/>
        <w:rPr>
          <w:rFonts w:ascii="Times New Roman" w:hAnsi="Times New Roman" w:cs="Times New Roman"/>
          <w:color w:val="000000"/>
          <w:sz w:val="24"/>
          <w:szCs w:val="24"/>
          <w:lang w:eastAsia="da-DK"/>
        </w:rPr>
      </w:pPr>
    </w:p>
    <w:p w14:paraId="65D8A243" w14:textId="77777777" w:rsidR="00037511" w:rsidRPr="00644C4D" w:rsidRDefault="00037511">
      <w:pPr>
        <w:rPr>
          <w:rFonts w:ascii="Times New Roman" w:hAnsi="Times New Roman" w:cs="Times New Roman"/>
          <w:color w:val="000000"/>
          <w:sz w:val="24"/>
          <w:szCs w:val="24"/>
          <w:lang w:eastAsia="da-DK"/>
        </w:rPr>
      </w:pPr>
      <w:r w:rsidRPr="00644C4D">
        <w:rPr>
          <w:rFonts w:ascii="Times New Roman" w:hAnsi="Times New Roman" w:cs="Times New Roman"/>
          <w:color w:val="000000"/>
          <w:sz w:val="24"/>
          <w:szCs w:val="24"/>
          <w:lang w:eastAsia="da-DK"/>
        </w:rPr>
        <w:t>Ved skoleårets start præsenterer læreren fagets læringsmål (hvad eleverne skal kunne), fagets indhold (hvad eleverne skal vide) og arbejdsformer (hvordan eleverne skal arbejde). Læreren diskuterer herefter med eleverne, hvilken progression der skal være gennem året på disse punkter, og hvordan klassen og den enkelte elev kan nå målene.</w:t>
      </w:r>
      <w:r w:rsidRPr="00644C4D">
        <w:rPr>
          <w:rFonts w:ascii="Times New Roman" w:hAnsi="Times New Roman" w:cs="Times New Roman"/>
          <w:color w:val="000000"/>
          <w:sz w:val="24"/>
          <w:szCs w:val="24"/>
        </w:rPr>
        <w:t xml:space="preserve"> </w:t>
      </w:r>
      <w:r w:rsidRPr="00644C4D">
        <w:rPr>
          <w:rFonts w:ascii="Times New Roman" w:hAnsi="Times New Roman" w:cs="Times New Roman"/>
          <w:color w:val="000000"/>
          <w:sz w:val="24"/>
          <w:szCs w:val="24"/>
          <w:lang w:eastAsia="da-DK"/>
        </w:rPr>
        <w:t xml:space="preserve">Læreren kan også diskutere med klassen, hvilke forudsætninger eleverne har med sig fra folkeskolen, og hvilke kompetencer faget giver med til videregående uddannelser. </w:t>
      </w:r>
    </w:p>
    <w:p w14:paraId="65D8A244" w14:textId="77777777" w:rsidR="00037511" w:rsidRPr="00644C4D" w:rsidRDefault="00037511">
      <w:pPr>
        <w:rPr>
          <w:rFonts w:ascii="Times New Roman" w:hAnsi="Times New Roman" w:cs="Times New Roman"/>
          <w:color w:val="000000"/>
          <w:sz w:val="24"/>
          <w:szCs w:val="24"/>
          <w:lang w:eastAsia="da-DK"/>
        </w:rPr>
      </w:pPr>
      <w:r w:rsidRPr="00644C4D">
        <w:rPr>
          <w:rFonts w:ascii="Times New Roman" w:hAnsi="Times New Roman" w:cs="Times New Roman"/>
          <w:color w:val="000000"/>
          <w:sz w:val="24"/>
          <w:szCs w:val="24"/>
          <w:lang w:eastAsia="da-DK"/>
        </w:rPr>
        <w:t xml:space="preserve">På baggrund af denne diskussion præsenterer læreren eleverne for en plan for progression i undervisnings mål og en plan for, hvordan evalueringen skal foregå i løbet af året. </w:t>
      </w:r>
    </w:p>
    <w:p w14:paraId="65D8A246" w14:textId="77777777" w:rsidR="00037511" w:rsidRPr="00644C4D" w:rsidRDefault="00037511" w:rsidP="00644C4D">
      <w:pPr>
        <w:autoSpaceDE w:val="0"/>
        <w:autoSpaceDN w:val="0"/>
        <w:adjustRightInd w:val="0"/>
        <w:spacing w:after="0"/>
        <w:rPr>
          <w:rFonts w:ascii="Times New Roman" w:hAnsi="Times New Roman" w:cs="Times New Roman"/>
          <w:color w:val="000000"/>
          <w:sz w:val="24"/>
          <w:szCs w:val="24"/>
          <w:lang w:eastAsia="da-DK"/>
        </w:rPr>
      </w:pPr>
      <w:r w:rsidRPr="00644C4D">
        <w:rPr>
          <w:rFonts w:ascii="Times New Roman" w:hAnsi="Times New Roman" w:cs="Times New Roman"/>
          <w:color w:val="000000"/>
          <w:sz w:val="24"/>
          <w:szCs w:val="24"/>
          <w:lang w:eastAsia="da-DK"/>
        </w:rPr>
        <w:t xml:space="preserve">Den løbende evaluering kan i forhold til den enkelte elev fx fokusere på: </w:t>
      </w:r>
    </w:p>
    <w:p w14:paraId="1A6863E6" w14:textId="5AACC074" w:rsidR="000C0046" w:rsidRPr="00644C4D" w:rsidRDefault="00037511" w:rsidP="00644C4D">
      <w:pPr>
        <w:pStyle w:val="Listeafsnit"/>
        <w:numPr>
          <w:ilvl w:val="0"/>
          <w:numId w:val="13"/>
        </w:numPr>
        <w:spacing w:line="276" w:lineRule="auto"/>
        <w:rPr>
          <w:color w:val="000000"/>
          <w:lang w:eastAsia="da-DK"/>
        </w:rPr>
      </w:pPr>
      <w:r w:rsidRPr="00644C4D">
        <w:rPr>
          <w:color w:val="000000"/>
          <w:lang w:eastAsia="da-DK"/>
        </w:rPr>
        <w:t xml:space="preserve">taksonomisk progression i forhold til faglige mål og fagligt indhold </w:t>
      </w:r>
    </w:p>
    <w:p w14:paraId="3DB0E0A0" w14:textId="6D2D3F89" w:rsidR="000C0046" w:rsidRPr="00644C4D" w:rsidRDefault="00037511" w:rsidP="00644C4D">
      <w:pPr>
        <w:pStyle w:val="Listeafsnit"/>
        <w:numPr>
          <w:ilvl w:val="0"/>
          <w:numId w:val="13"/>
        </w:numPr>
        <w:spacing w:line="276" w:lineRule="auto"/>
        <w:rPr>
          <w:color w:val="000000"/>
          <w:lang w:eastAsia="da-DK"/>
        </w:rPr>
      </w:pPr>
      <w:r w:rsidRPr="00644C4D">
        <w:rPr>
          <w:color w:val="000000"/>
          <w:lang w:eastAsia="da-DK"/>
        </w:rPr>
        <w:t>taksonomisk progression i forhold til at kunne anvende andre eller mere selvstændige arbejdsformer</w:t>
      </w:r>
    </w:p>
    <w:p w14:paraId="65D8A249" w14:textId="7BEB535E" w:rsidR="00037511" w:rsidRPr="00644C4D" w:rsidRDefault="00037511" w:rsidP="00644C4D">
      <w:pPr>
        <w:pStyle w:val="Listeafsnit"/>
        <w:numPr>
          <w:ilvl w:val="0"/>
          <w:numId w:val="13"/>
        </w:numPr>
        <w:spacing w:line="276" w:lineRule="auto"/>
        <w:rPr>
          <w:color w:val="000000"/>
          <w:lang w:eastAsia="da-DK"/>
        </w:rPr>
      </w:pPr>
      <w:r w:rsidRPr="00644C4D">
        <w:rPr>
          <w:color w:val="000000"/>
          <w:lang w:eastAsia="da-DK"/>
        </w:rPr>
        <w:t xml:space="preserve">aktivitetsniveau. </w:t>
      </w:r>
    </w:p>
    <w:p w14:paraId="65D8A24A" w14:textId="77777777" w:rsidR="00037511" w:rsidRPr="00644C4D" w:rsidRDefault="00037511" w:rsidP="00644C4D">
      <w:pPr>
        <w:autoSpaceDE w:val="0"/>
        <w:autoSpaceDN w:val="0"/>
        <w:adjustRightInd w:val="0"/>
        <w:spacing w:after="0"/>
        <w:rPr>
          <w:rFonts w:ascii="Times New Roman" w:hAnsi="Times New Roman" w:cs="Times New Roman"/>
          <w:color w:val="000000"/>
          <w:sz w:val="24"/>
          <w:szCs w:val="24"/>
          <w:lang w:eastAsia="da-DK"/>
        </w:rPr>
      </w:pPr>
    </w:p>
    <w:p w14:paraId="65D8A24C" w14:textId="0DEA2CDF" w:rsidR="00037511" w:rsidRPr="00644C4D" w:rsidRDefault="00037511" w:rsidP="00644C4D">
      <w:pPr>
        <w:autoSpaceDE w:val="0"/>
        <w:autoSpaceDN w:val="0"/>
        <w:adjustRightInd w:val="0"/>
        <w:spacing w:after="0"/>
        <w:rPr>
          <w:rFonts w:ascii="Times New Roman" w:hAnsi="Times New Roman" w:cs="Times New Roman"/>
          <w:color w:val="000000"/>
          <w:sz w:val="24"/>
          <w:szCs w:val="24"/>
          <w:lang w:eastAsia="da-DK"/>
        </w:rPr>
      </w:pPr>
      <w:r w:rsidRPr="00644C4D">
        <w:rPr>
          <w:rFonts w:ascii="Times New Roman" w:hAnsi="Times New Roman" w:cs="Times New Roman"/>
          <w:color w:val="000000"/>
          <w:sz w:val="24"/>
          <w:szCs w:val="24"/>
          <w:lang w:eastAsia="da-DK"/>
        </w:rPr>
        <w:t xml:space="preserve">Den løbende evaluering kan foregå på flere måder, fx: Eleverne kan, gerne virtuelt, føre en logbog, hvor de reflekterer over ovennævnte punkter. Konkret kan det ske ved, at læreren i slutningen af en time beder eleverne om at skrive om et eller flere af punkterne. Elevernes refleksioner kan senere bruges som udgangspunkt for individuelle elevsamtaler </w:t>
      </w:r>
    </w:p>
    <w:p w14:paraId="65D8A24D" w14:textId="77777777" w:rsidR="00037511" w:rsidRPr="00644C4D" w:rsidRDefault="00037511" w:rsidP="00644C4D">
      <w:pPr>
        <w:autoSpaceDE w:val="0"/>
        <w:autoSpaceDN w:val="0"/>
        <w:adjustRightInd w:val="0"/>
        <w:spacing w:after="0"/>
        <w:rPr>
          <w:rFonts w:ascii="Times New Roman" w:hAnsi="Times New Roman" w:cs="Times New Roman"/>
          <w:color w:val="000000"/>
          <w:sz w:val="24"/>
          <w:szCs w:val="24"/>
          <w:lang w:eastAsia="da-DK"/>
        </w:rPr>
      </w:pPr>
    </w:p>
    <w:p w14:paraId="65D8A24E" w14:textId="77777777" w:rsidR="00037511" w:rsidRPr="000C0046" w:rsidRDefault="00037511" w:rsidP="00644C4D">
      <w:pPr>
        <w:pStyle w:val="Default"/>
        <w:spacing w:line="276" w:lineRule="auto"/>
        <w:rPr>
          <w:rFonts w:ascii="Times New Roman" w:hAnsi="Times New Roman" w:cs="Times New Roman"/>
        </w:rPr>
      </w:pPr>
      <w:r w:rsidRPr="00644C4D">
        <w:rPr>
          <w:rFonts w:ascii="Times New Roman" w:hAnsi="Times New Roman" w:cs="Times New Roman"/>
        </w:rPr>
        <w:t xml:space="preserve">Dette kan udvides til en egentlig selvevaluering. Med udgangspunkt i kriterier, der er formuleret af læreren efter diskussion i klassen, udarbejder den enkelte elev en skriftlig evaluering. Denne kan med fordel gemmes virtuelt. Eleven bedømmer sig selv og leverer dermed stof til evalueringssamtalen. Samtalen kan gøre det klart for læreren, hvordan eleven vurderer sig selv, og for eleven, hvilke krav læreren stiller. På den baggrund evaluerer læreren i samtalen elevens udvikling og niveau og kommer med forslag til, hvordan eleven skal handle i det fortsatte arbejde. </w:t>
      </w:r>
    </w:p>
    <w:p w14:paraId="65D8A24F" w14:textId="77777777" w:rsidR="00037511" w:rsidRPr="00644C4D" w:rsidRDefault="00037511" w:rsidP="00644C4D">
      <w:pPr>
        <w:autoSpaceDE w:val="0"/>
        <w:autoSpaceDN w:val="0"/>
        <w:adjustRightInd w:val="0"/>
        <w:spacing w:after="0"/>
        <w:rPr>
          <w:rFonts w:ascii="Times New Roman" w:hAnsi="Times New Roman" w:cs="Times New Roman"/>
          <w:color w:val="000000"/>
          <w:sz w:val="24"/>
          <w:szCs w:val="24"/>
          <w:lang w:eastAsia="da-DK"/>
        </w:rPr>
      </w:pPr>
    </w:p>
    <w:p w14:paraId="65D8A250" w14:textId="6BC813E4" w:rsidR="00037511" w:rsidRPr="00644C4D" w:rsidRDefault="00037511" w:rsidP="00644C4D">
      <w:pPr>
        <w:autoSpaceDE w:val="0"/>
        <w:autoSpaceDN w:val="0"/>
        <w:adjustRightInd w:val="0"/>
        <w:spacing w:after="0"/>
        <w:rPr>
          <w:rFonts w:ascii="Times New Roman" w:hAnsi="Times New Roman" w:cs="Times New Roman"/>
          <w:color w:val="000000"/>
          <w:sz w:val="24"/>
          <w:szCs w:val="24"/>
          <w:lang w:eastAsia="da-DK"/>
        </w:rPr>
      </w:pPr>
      <w:r w:rsidRPr="00644C4D">
        <w:rPr>
          <w:rFonts w:ascii="Times New Roman" w:hAnsi="Times New Roman" w:cs="Times New Roman"/>
          <w:color w:val="000000"/>
          <w:sz w:val="24"/>
          <w:szCs w:val="24"/>
          <w:lang w:eastAsia="da-DK"/>
        </w:rPr>
        <w:t xml:space="preserve">Eleverne kan enkeltvis eller i grupper fremlægge tekster, større eller mindre projektarbejder eller resultater af feltarbejde, gerne med anvendelse af </w:t>
      </w:r>
      <w:r w:rsidR="0018002C" w:rsidRPr="00644C4D">
        <w:rPr>
          <w:rFonts w:ascii="Times New Roman" w:hAnsi="Times New Roman" w:cs="Times New Roman"/>
          <w:color w:val="000000"/>
          <w:sz w:val="24"/>
          <w:szCs w:val="24"/>
          <w:lang w:eastAsia="da-DK"/>
        </w:rPr>
        <w:t>dias</w:t>
      </w:r>
      <w:r w:rsidRPr="00644C4D">
        <w:rPr>
          <w:rFonts w:ascii="Times New Roman" w:hAnsi="Times New Roman" w:cs="Times New Roman"/>
          <w:color w:val="000000"/>
          <w:sz w:val="24"/>
          <w:szCs w:val="24"/>
          <w:lang w:eastAsia="da-DK"/>
        </w:rPr>
        <w:t xml:space="preserve">præsentationer. Forud for en sådan fremlæggelse kan klassen have diskuteret kvalitetskriterier for fremlæggelser, og bagefter kan klassen og/eller læreren give respons </w:t>
      </w:r>
    </w:p>
    <w:p w14:paraId="65D8A251" w14:textId="77777777" w:rsidR="00037511" w:rsidRPr="00644C4D" w:rsidRDefault="00037511" w:rsidP="00644C4D">
      <w:pPr>
        <w:autoSpaceDE w:val="0"/>
        <w:autoSpaceDN w:val="0"/>
        <w:adjustRightInd w:val="0"/>
        <w:spacing w:after="0"/>
        <w:rPr>
          <w:rFonts w:ascii="Times New Roman" w:hAnsi="Times New Roman" w:cs="Times New Roman"/>
          <w:color w:val="000000"/>
          <w:sz w:val="24"/>
          <w:szCs w:val="24"/>
          <w:lang w:eastAsia="da-DK"/>
        </w:rPr>
      </w:pPr>
    </w:p>
    <w:p w14:paraId="65D8A252" w14:textId="77777777" w:rsidR="00037511" w:rsidRPr="00644C4D" w:rsidRDefault="00037511" w:rsidP="00644C4D">
      <w:pPr>
        <w:autoSpaceDE w:val="0"/>
        <w:autoSpaceDN w:val="0"/>
        <w:adjustRightInd w:val="0"/>
        <w:spacing w:after="0"/>
        <w:rPr>
          <w:rFonts w:ascii="Times New Roman" w:hAnsi="Times New Roman" w:cs="Times New Roman"/>
          <w:color w:val="000000"/>
          <w:sz w:val="24"/>
          <w:szCs w:val="24"/>
          <w:lang w:eastAsia="da-DK"/>
        </w:rPr>
      </w:pPr>
      <w:r w:rsidRPr="00644C4D">
        <w:rPr>
          <w:rFonts w:ascii="Times New Roman" w:hAnsi="Times New Roman" w:cs="Times New Roman"/>
          <w:color w:val="000000"/>
          <w:sz w:val="24"/>
          <w:szCs w:val="24"/>
          <w:lang w:eastAsia="da-DK"/>
        </w:rPr>
        <w:t xml:space="preserve">Der skal naturligvis også ske en </w:t>
      </w:r>
      <w:proofErr w:type="spellStart"/>
      <w:r w:rsidRPr="00644C4D">
        <w:rPr>
          <w:rFonts w:ascii="Times New Roman" w:hAnsi="Times New Roman" w:cs="Times New Roman"/>
          <w:i/>
          <w:iCs/>
          <w:color w:val="000000"/>
          <w:sz w:val="24"/>
          <w:szCs w:val="24"/>
          <w:lang w:eastAsia="da-DK"/>
        </w:rPr>
        <w:t>summativ</w:t>
      </w:r>
      <w:proofErr w:type="spellEnd"/>
      <w:r w:rsidRPr="00644C4D">
        <w:rPr>
          <w:rFonts w:ascii="Times New Roman" w:hAnsi="Times New Roman" w:cs="Times New Roman"/>
          <w:i/>
          <w:iCs/>
          <w:color w:val="000000"/>
          <w:sz w:val="24"/>
          <w:szCs w:val="24"/>
          <w:lang w:eastAsia="da-DK"/>
        </w:rPr>
        <w:t xml:space="preserve"> </w:t>
      </w:r>
      <w:r w:rsidRPr="00644C4D">
        <w:rPr>
          <w:rFonts w:ascii="Times New Roman" w:hAnsi="Times New Roman" w:cs="Times New Roman"/>
          <w:color w:val="000000"/>
          <w:sz w:val="24"/>
          <w:szCs w:val="24"/>
          <w:lang w:eastAsia="da-DK"/>
        </w:rPr>
        <w:t xml:space="preserve">evaluering, dvs. en endelig formulering af elevens standpunkt, som munder ud i en årskarakter. Til det formål kan det være hensigtsmæssigt at </w:t>
      </w:r>
    </w:p>
    <w:p w14:paraId="65D8A254" w14:textId="75B00A76" w:rsidR="00037511" w:rsidRPr="00644C4D" w:rsidRDefault="00037511">
      <w:pPr>
        <w:rPr>
          <w:rFonts w:ascii="Times New Roman" w:hAnsi="Times New Roman" w:cs="Times New Roman"/>
          <w:lang w:val="kl-GL"/>
        </w:rPr>
      </w:pPr>
      <w:r w:rsidRPr="00644C4D">
        <w:rPr>
          <w:rFonts w:ascii="Times New Roman" w:hAnsi="Times New Roman" w:cs="Times New Roman"/>
          <w:color w:val="000000"/>
          <w:sz w:val="24"/>
          <w:szCs w:val="24"/>
          <w:lang w:eastAsia="da-DK"/>
        </w:rPr>
        <w:t>gennemføre enkle skriftlige test af eleverne, fx ved afslutningen af hvert undervisningsforløb. Denne evalueringsform egner sig bedst til at kontrollere tilegnelsen af grundlæggende faktuel viden, mens faglige kompetencer på de højere taksonomiske niveauer kun vanskeligt lader sig teste på denne måde.</w:t>
      </w:r>
    </w:p>
    <w:p w14:paraId="65D8A256" w14:textId="77777777" w:rsidR="00037511" w:rsidRPr="00644C4D" w:rsidRDefault="00037511" w:rsidP="00644C4D">
      <w:pPr>
        <w:pStyle w:val="OverskriftA2"/>
        <w:spacing w:after="0"/>
        <w:rPr>
          <w:rFonts w:cs="Times New Roman"/>
        </w:rPr>
      </w:pPr>
      <w:r w:rsidRPr="00644C4D">
        <w:rPr>
          <w:rFonts w:cs="Times New Roman"/>
        </w:rPr>
        <w:t>5.2. Prøveform</w:t>
      </w:r>
    </w:p>
    <w:p w14:paraId="65D8A257" w14:textId="7E3BD149"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Der afholdes en mundtlig prøve på grundlag af en opgave, som skal indeholde en overskrift og tre præciserende underspørgsmål samt tre - fem bilag. Bilagene kan være figurer, billeder, diagrammer, kort eller materialer, herunder</w:t>
      </w:r>
      <w:r w:rsidR="00C72A5D" w:rsidRPr="00644C4D">
        <w:rPr>
          <w:rFonts w:ascii="Times New Roman" w:hAnsi="Times New Roman" w:cs="Times New Roman"/>
          <w:i/>
          <w:sz w:val="24"/>
          <w:szCs w:val="24"/>
        </w:rPr>
        <w:t xml:space="preserve"> </w:t>
      </w:r>
      <w:r w:rsidRPr="00644C4D">
        <w:rPr>
          <w:rFonts w:ascii="Times New Roman" w:hAnsi="Times New Roman" w:cs="Times New Roman"/>
          <w:i/>
          <w:sz w:val="24"/>
          <w:szCs w:val="24"/>
        </w:rPr>
        <w:t>stenprøver. Hver opgave vedlægges normalt såvel kendte som ukendte bilag. Det eksperimentelle arbejde, projektarbejdet og feltarbejdet skal indgå i så mange eksamensspørgsmål som muligt.</w:t>
      </w:r>
    </w:p>
    <w:p w14:paraId="65D8A25A" w14:textId="7D8E3BA3" w:rsidR="00037511" w:rsidRPr="00644C4D" w:rsidRDefault="00037511">
      <w:pPr>
        <w:rPr>
          <w:rFonts w:ascii="Times New Roman" w:hAnsi="Times New Roman" w:cs="Times New Roman"/>
        </w:rPr>
      </w:pPr>
      <w:r w:rsidRPr="00644C4D">
        <w:rPr>
          <w:rFonts w:ascii="Times New Roman" w:hAnsi="Times New Roman" w:cs="Times New Roman"/>
          <w:i/>
          <w:sz w:val="24"/>
          <w:szCs w:val="24"/>
        </w:rPr>
        <w:t xml:space="preserve">Der gives ca. 60 minutters forberedelsestid, og eksaminationstiden er ca. 30 minutter. Eksaminationen tager udgangspunkt i eksaminandens præsentation og fremlæggelse af opgaven suppleret med uddybende spørgsmål fra eksaminator. </w:t>
      </w:r>
    </w:p>
    <w:p w14:paraId="65D8A25B" w14:textId="77777777" w:rsidR="00037511" w:rsidRPr="00644C4D" w:rsidRDefault="00037511" w:rsidP="00644C4D">
      <w:pPr>
        <w:pStyle w:val="OverskriftA2"/>
        <w:rPr>
          <w:rFonts w:cs="Times New Roman"/>
        </w:rPr>
      </w:pPr>
      <w:r w:rsidRPr="00644C4D">
        <w:rPr>
          <w:rFonts w:cs="Times New Roman"/>
        </w:rPr>
        <w:t>5.3. Bedømmelseskriterier</w:t>
      </w:r>
    </w:p>
    <w:p w14:paraId="65D8A25C" w14:textId="77777777"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Bedømmelsen er en vurdering af, i hvilket omfang eleven lever op til læringsmålene.</w:t>
      </w:r>
    </w:p>
    <w:p w14:paraId="65D8A25E" w14:textId="77777777"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Der lægges vægt på, at eksaminanden:</w:t>
      </w:r>
    </w:p>
    <w:p w14:paraId="65D8A25F" w14:textId="77777777" w:rsidR="00037511" w:rsidRPr="00644C4D" w:rsidRDefault="00037511">
      <w:pPr>
        <w:numPr>
          <w:ilvl w:val="0"/>
          <w:numId w:val="7"/>
        </w:numPr>
        <w:spacing w:after="0"/>
        <w:rPr>
          <w:rFonts w:ascii="Times New Roman" w:hAnsi="Times New Roman" w:cs="Times New Roman"/>
          <w:i/>
          <w:sz w:val="24"/>
          <w:szCs w:val="24"/>
        </w:rPr>
      </w:pPr>
      <w:r w:rsidRPr="00644C4D">
        <w:rPr>
          <w:rFonts w:ascii="Times New Roman" w:hAnsi="Times New Roman" w:cs="Times New Roman"/>
          <w:i/>
          <w:sz w:val="24"/>
          <w:szCs w:val="24"/>
        </w:rPr>
        <w:t>har en forståelse af, hvordan geografiske forhold har en naturfaglig, kultur- og samfundsmæssig betydning såvel globalt som regionalt og lokalt,</w:t>
      </w:r>
    </w:p>
    <w:p w14:paraId="65D8A260" w14:textId="77777777" w:rsidR="00037511" w:rsidRPr="00644C4D" w:rsidRDefault="00037511">
      <w:pPr>
        <w:numPr>
          <w:ilvl w:val="0"/>
          <w:numId w:val="7"/>
        </w:numPr>
        <w:spacing w:after="0"/>
        <w:rPr>
          <w:rFonts w:ascii="Times New Roman" w:hAnsi="Times New Roman" w:cs="Times New Roman"/>
          <w:i/>
          <w:sz w:val="24"/>
          <w:szCs w:val="24"/>
        </w:rPr>
      </w:pPr>
      <w:r w:rsidRPr="00644C4D">
        <w:rPr>
          <w:rFonts w:ascii="Times New Roman" w:hAnsi="Times New Roman" w:cs="Times New Roman"/>
          <w:i/>
          <w:sz w:val="24"/>
          <w:szCs w:val="24"/>
        </w:rPr>
        <w:t>har en forståelse af aktuelle, geografiske og geologiske problemstillinger og kan reflektere og diskutere indlæg i den aktuelle debat på et geofagligt grundlag og</w:t>
      </w:r>
    </w:p>
    <w:p w14:paraId="65D8A262" w14:textId="5492D646" w:rsidR="00037511" w:rsidRPr="00644C4D" w:rsidRDefault="00037511" w:rsidP="00644C4D">
      <w:pPr>
        <w:numPr>
          <w:ilvl w:val="0"/>
          <w:numId w:val="7"/>
        </w:numPr>
        <w:rPr>
          <w:rFonts w:ascii="Times New Roman" w:hAnsi="Times New Roman" w:cs="Times New Roman"/>
          <w:i/>
          <w:sz w:val="24"/>
          <w:szCs w:val="24"/>
        </w:rPr>
      </w:pPr>
      <w:r w:rsidRPr="00644C4D">
        <w:rPr>
          <w:rFonts w:ascii="Times New Roman" w:hAnsi="Times New Roman" w:cs="Times New Roman"/>
          <w:i/>
          <w:sz w:val="24"/>
          <w:szCs w:val="24"/>
        </w:rPr>
        <w:t>kan foretage simple analyser af konkrete cases, hvor modeller samt data fra feltarbejde, databaser og den aktuelle debat bringes sammen.</w:t>
      </w:r>
    </w:p>
    <w:p w14:paraId="65D8A264" w14:textId="2033113A" w:rsidR="00037511" w:rsidRPr="00644C4D" w:rsidRDefault="00037511">
      <w:pPr>
        <w:rPr>
          <w:rFonts w:ascii="Times New Roman" w:hAnsi="Times New Roman" w:cs="Times New Roman"/>
          <w:i/>
          <w:sz w:val="24"/>
          <w:szCs w:val="24"/>
        </w:rPr>
      </w:pPr>
      <w:r w:rsidRPr="00644C4D">
        <w:rPr>
          <w:rFonts w:ascii="Times New Roman" w:hAnsi="Times New Roman" w:cs="Times New Roman"/>
          <w:i/>
          <w:sz w:val="24"/>
          <w:szCs w:val="24"/>
        </w:rPr>
        <w:t xml:space="preserve">Der gives </w:t>
      </w:r>
      <w:r w:rsidR="00EE36E8">
        <w:rPr>
          <w:rFonts w:ascii="Times New Roman" w:hAnsi="Times New Roman" w:cs="Times New Roman"/>
          <w:i/>
          <w:sz w:val="24"/>
          <w:szCs w:val="24"/>
        </w:rPr>
        <w:t>é</w:t>
      </w:r>
      <w:r w:rsidRPr="00644C4D">
        <w:rPr>
          <w:rFonts w:ascii="Times New Roman" w:hAnsi="Times New Roman" w:cs="Times New Roman"/>
          <w:i/>
          <w:sz w:val="24"/>
          <w:szCs w:val="24"/>
        </w:rPr>
        <w:t>n karakter ud fra en helhedsvurdering af eksaminandens præstation.</w:t>
      </w:r>
    </w:p>
    <w:p w14:paraId="65D8A265" w14:textId="77777777" w:rsidR="00037511" w:rsidRPr="00644C4D" w:rsidRDefault="00037511">
      <w:pPr>
        <w:rPr>
          <w:rFonts w:ascii="Times New Roman" w:hAnsi="Times New Roman" w:cs="Times New Roman"/>
          <w:b/>
        </w:rPr>
      </w:pPr>
      <w:r w:rsidRPr="00644C4D">
        <w:rPr>
          <w:rFonts w:ascii="Times New Roman" w:hAnsi="Times New Roman" w:cs="Times New Roman"/>
          <w:b/>
        </w:rPr>
        <w:t>Vejledende karakterbeskrivelser</w:t>
      </w:r>
    </w:p>
    <w:p w14:paraId="65D8A266" w14:textId="77777777" w:rsidR="00037511" w:rsidRPr="00644C4D" w:rsidRDefault="00037511" w:rsidP="00644C4D">
      <w:pPr>
        <w:autoSpaceDE w:val="0"/>
        <w:autoSpaceDN w:val="0"/>
        <w:adjustRightInd w:val="0"/>
        <w:spacing w:after="0"/>
        <w:rPr>
          <w:rFonts w:ascii="Times New Roman" w:hAnsi="Times New Roman" w:cs="Times New Roman"/>
          <w:i/>
          <w:sz w:val="24"/>
          <w:szCs w:val="24"/>
        </w:rPr>
      </w:pPr>
      <w:r w:rsidRPr="00644C4D">
        <w:rPr>
          <w:rFonts w:ascii="Times New Roman" w:hAnsi="Times New Roman" w:cs="Times New Roman"/>
          <w:i/>
          <w:sz w:val="24"/>
          <w:szCs w:val="24"/>
        </w:rPr>
        <w:t xml:space="preserve">Nedenstående er vist en vejledende karakterbeskrivelse for geografi </w:t>
      </w:r>
      <w:r w:rsidR="001A5125" w:rsidRPr="00644C4D">
        <w:rPr>
          <w:rFonts w:ascii="Times New Roman" w:hAnsi="Times New Roman" w:cs="Times New Roman"/>
          <w:i/>
          <w:sz w:val="24"/>
          <w:szCs w:val="24"/>
        </w:rPr>
        <w:t>C</w:t>
      </w:r>
      <w:r w:rsidRPr="00644C4D">
        <w:rPr>
          <w:rFonts w:ascii="Times New Roman" w:hAnsi="Times New Roman" w:cs="Times New Roman"/>
          <w:i/>
          <w:sz w:val="24"/>
          <w:szCs w:val="24"/>
        </w:rPr>
        <w:t xml:space="preserve"> for karaktererne A, C og E.</w:t>
      </w:r>
    </w:p>
    <w:p w14:paraId="65D8A267" w14:textId="77777777" w:rsidR="00037511" w:rsidRPr="00644C4D" w:rsidRDefault="00037511" w:rsidP="00644C4D">
      <w:pPr>
        <w:rPr>
          <w:rFonts w:ascii="Times New Roman" w:hAnsi="Times New Roman" w:cs="Times New Roman"/>
          <w:i/>
          <w:sz w:val="24"/>
          <w:szCs w:val="24"/>
        </w:rPr>
      </w:pPr>
      <w:r w:rsidRPr="00644C4D">
        <w:rPr>
          <w:rFonts w:ascii="Times New Roman" w:hAnsi="Times New Roman" w:cs="Times New Roman"/>
          <w:i/>
          <w:sz w:val="24"/>
          <w:szCs w:val="24"/>
        </w:rPr>
        <w:t>Beskrivelsen er udarbejdet med udgangspunkt i læreplanens læringsmål og bedømmelseskriterier.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701"/>
        <w:gridCol w:w="7402"/>
      </w:tblGrid>
      <w:tr w:rsidR="00037511" w:rsidRPr="000C0046" w14:paraId="65D8A270" w14:textId="77777777" w:rsidTr="00036F43">
        <w:tc>
          <w:tcPr>
            <w:tcW w:w="675" w:type="dxa"/>
          </w:tcPr>
          <w:p w14:paraId="65D8A268"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A</w:t>
            </w:r>
          </w:p>
        </w:tc>
        <w:tc>
          <w:tcPr>
            <w:tcW w:w="1701" w:type="dxa"/>
          </w:tcPr>
          <w:p w14:paraId="65D8A269"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 xml:space="preserve">Fremragende præstation, der demonstrerer udtømmende opfyldelse af </w:t>
            </w:r>
          </w:p>
          <w:p w14:paraId="65D8A26A"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 xml:space="preserve">Fagets mål, med ingen eller kun få </w:t>
            </w:r>
          </w:p>
          <w:p w14:paraId="65D8A26B"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uvæsentlige mangler.</w:t>
            </w:r>
          </w:p>
          <w:p w14:paraId="65D8A26C"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p>
        </w:tc>
        <w:tc>
          <w:tcPr>
            <w:tcW w:w="7402" w:type="dxa"/>
          </w:tcPr>
          <w:p w14:paraId="65D8A26D"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 xml:space="preserve">Der argumenteres kvalificeret for afgrænsning og præcisering af relevante geografiske problemstillinger. Opgaveformuleringen besvares fokuseret og sammenhængende i et korrekt fagsprog med kun få og uvæsentlige mangler. </w:t>
            </w:r>
          </w:p>
          <w:p w14:paraId="65D8A26E"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 xml:space="preserve">Fremlæggelsen er meget selvstændig og velstruktureret. Eksaminanden demonstrerer indgående færdigheder i at anvende fagets begreber og metoder. Eksaminanden deltager sagligt og med overblik i den faglige dialog. </w:t>
            </w:r>
          </w:p>
          <w:p w14:paraId="65D8A26F"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Eksaminanden kan selvstændigt og med geofaglig indsigt perspektivere relevante problemstillinger og koble til andre fag og fagområder.</w:t>
            </w:r>
          </w:p>
        </w:tc>
      </w:tr>
      <w:tr w:rsidR="00037511" w:rsidRPr="000C0046" w14:paraId="65D8A279" w14:textId="77777777" w:rsidTr="00036F43">
        <w:tc>
          <w:tcPr>
            <w:tcW w:w="675" w:type="dxa"/>
          </w:tcPr>
          <w:p w14:paraId="65D8A271"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C</w:t>
            </w:r>
          </w:p>
        </w:tc>
        <w:tc>
          <w:tcPr>
            <w:tcW w:w="1701" w:type="dxa"/>
          </w:tcPr>
          <w:p w14:paraId="65D8A272"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God</w:t>
            </w:r>
          </w:p>
          <w:p w14:paraId="65D8A273"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 xml:space="preserve">præstation, der </w:t>
            </w:r>
          </w:p>
          <w:p w14:paraId="65D8A274"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 xml:space="preserve">demonstrerer opfyldelse af fagets mål, med en del </w:t>
            </w:r>
          </w:p>
          <w:p w14:paraId="65D8A275"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mangler.</w:t>
            </w:r>
          </w:p>
        </w:tc>
        <w:tc>
          <w:tcPr>
            <w:tcW w:w="7402" w:type="dxa"/>
          </w:tcPr>
          <w:p w14:paraId="65D8A276"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 xml:space="preserve">Opgaveformuleringen besvares sammenhængende med inddragelse af selvvalgt materiale og eget eller andres empiribaserede arbejde, men der optræder en del mangler undervejs i besvarelsen. </w:t>
            </w:r>
          </w:p>
          <w:p w14:paraId="65D8A277" w14:textId="622890B8"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Fremlæggelsen er rimeligt struktureret, og eksaminanden viser e</w:t>
            </w:r>
            <w:r w:rsidR="003C67CD" w:rsidRPr="00644C4D">
              <w:rPr>
                <w:rFonts w:ascii="Times New Roman" w:hAnsi="Times New Roman" w:cs="Times New Roman"/>
                <w:sz w:val="24"/>
                <w:szCs w:val="24"/>
              </w:rPr>
              <w:t>t</w:t>
            </w:r>
            <w:r w:rsidRPr="00644C4D">
              <w:rPr>
                <w:rFonts w:ascii="Times New Roman" w:hAnsi="Times New Roman" w:cs="Times New Roman"/>
                <w:sz w:val="24"/>
                <w:szCs w:val="24"/>
              </w:rPr>
              <w:t xml:space="preserve"> generel</w:t>
            </w:r>
            <w:r w:rsidR="003C67CD" w:rsidRPr="00644C4D">
              <w:rPr>
                <w:rFonts w:ascii="Times New Roman" w:hAnsi="Times New Roman" w:cs="Times New Roman"/>
                <w:sz w:val="24"/>
                <w:szCs w:val="24"/>
              </w:rPr>
              <w:t>t</w:t>
            </w:r>
            <w:r w:rsidRPr="00644C4D">
              <w:rPr>
                <w:rFonts w:ascii="Times New Roman" w:hAnsi="Times New Roman" w:cs="Times New Roman"/>
                <w:sz w:val="24"/>
                <w:szCs w:val="24"/>
              </w:rPr>
              <w:t xml:space="preserve"> kendskab til anvendelsen af fagsprog, fagets begreber og metoder. Eksaminanden kan ved hjælp af enkelte stikord indgå ræsonnerende i den faglige dialog. </w:t>
            </w:r>
          </w:p>
          <w:p w14:paraId="65D8A278"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Eksaminanden kan i nogen grad perspektivere sin geofaglige viden til relevante problemstillinger og i konkrete og overskuelige tilfælde koble til andre fag og fagområder.</w:t>
            </w:r>
          </w:p>
        </w:tc>
      </w:tr>
      <w:tr w:rsidR="00037511" w:rsidRPr="000C0046" w14:paraId="65D8A283" w14:textId="77777777" w:rsidTr="00036F43">
        <w:tc>
          <w:tcPr>
            <w:tcW w:w="675" w:type="dxa"/>
          </w:tcPr>
          <w:p w14:paraId="65D8A27A"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E</w:t>
            </w:r>
          </w:p>
        </w:tc>
        <w:tc>
          <w:tcPr>
            <w:tcW w:w="1701" w:type="dxa"/>
          </w:tcPr>
          <w:p w14:paraId="65D8A27B"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Tilstrækkelig</w:t>
            </w:r>
          </w:p>
          <w:p w14:paraId="65D8A27C"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 xml:space="preserve">præstation, der </w:t>
            </w:r>
          </w:p>
          <w:p w14:paraId="65D8A27D"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 xml:space="preserve">demonstrerer den minimalt acceptable </w:t>
            </w:r>
          </w:p>
          <w:p w14:paraId="65D8A27E"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grad af opfyldelse af fagets mål.</w:t>
            </w:r>
          </w:p>
        </w:tc>
        <w:tc>
          <w:tcPr>
            <w:tcW w:w="7402" w:type="dxa"/>
          </w:tcPr>
          <w:p w14:paraId="65D8A27F"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 xml:space="preserve"> Opgaveformuleringen besvares delvist og med en usikker og mangelfuld anvendelse af selvvalgt materiale og eget eller andres empiribaserede arbejde. </w:t>
            </w:r>
          </w:p>
          <w:p w14:paraId="65D8A280"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 xml:space="preserve">Fremlæggelsen er løst struktureret og fremstår usammenhængende og tilfældig, og eksaminanden viser til tider manglende evne til at anvende fagsprog, fagets begreber og metoder. </w:t>
            </w:r>
          </w:p>
          <w:p w14:paraId="65D8A281"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 xml:space="preserve">Eksaminanden har brug for en del stikord og hjælp til en forklaringsramme for at kunne løse den stillede opgave. </w:t>
            </w:r>
          </w:p>
          <w:p w14:paraId="65D8A282" w14:textId="77777777" w:rsidR="00037511" w:rsidRPr="00644C4D" w:rsidRDefault="00037511" w:rsidP="00644C4D">
            <w:pPr>
              <w:autoSpaceDE w:val="0"/>
              <w:autoSpaceDN w:val="0"/>
              <w:adjustRightInd w:val="0"/>
              <w:spacing w:after="0"/>
              <w:rPr>
                <w:rFonts w:ascii="Times New Roman" w:hAnsi="Times New Roman" w:cs="Times New Roman"/>
                <w:sz w:val="24"/>
                <w:szCs w:val="24"/>
              </w:rPr>
            </w:pPr>
            <w:r w:rsidRPr="00644C4D">
              <w:rPr>
                <w:rFonts w:ascii="Times New Roman" w:hAnsi="Times New Roman" w:cs="Times New Roman"/>
                <w:sz w:val="24"/>
                <w:szCs w:val="24"/>
              </w:rPr>
              <w:t>Eksaminanden kan i ringe omfang perspektivere sin geofaglige viden til relevante problemstillinger.</w:t>
            </w:r>
          </w:p>
        </w:tc>
      </w:tr>
    </w:tbl>
    <w:p w14:paraId="4587B193" w14:textId="77777777" w:rsidR="0057332C" w:rsidRPr="00644C4D" w:rsidRDefault="0057332C">
      <w:pPr>
        <w:rPr>
          <w:rFonts w:ascii="Times New Roman" w:hAnsi="Times New Roman" w:cs="Times New Roman"/>
        </w:rPr>
      </w:pPr>
      <w:r w:rsidRPr="00644C4D">
        <w:rPr>
          <w:rFonts w:ascii="Times New Roman" w:hAnsi="Times New Roman" w:cs="Times New Roman"/>
        </w:rPr>
        <w:br w:type="page"/>
      </w:r>
    </w:p>
    <w:p w14:paraId="11294108" w14:textId="4944DAF4" w:rsidR="0057332C" w:rsidRPr="00644C4D" w:rsidRDefault="0057332C">
      <w:pPr>
        <w:rPr>
          <w:rFonts w:ascii="Times New Roman" w:hAnsi="Times New Roman" w:cs="Times New Roman"/>
          <w:b/>
        </w:rPr>
      </w:pPr>
      <w:r w:rsidRPr="00644C4D">
        <w:rPr>
          <w:rFonts w:ascii="Times New Roman" w:hAnsi="Times New Roman" w:cs="Times New Roman"/>
          <w:b/>
          <w:sz w:val="24"/>
        </w:rPr>
        <w:t xml:space="preserve">Eksempler på </w:t>
      </w:r>
      <w:r w:rsidR="000C0046" w:rsidRPr="00644C4D">
        <w:rPr>
          <w:rFonts w:ascii="Times New Roman" w:hAnsi="Times New Roman" w:cs="Times New Roman"/>
          <w:b/>
          <w:sz w:val="24"/>
        </w:rPr>
        <w:t xml:space="preserve">eksemplariske </w:t>
      </w:r>
      <w:r w:rsidRPr="00644C4D">
        <w:rPr>
          <w:rFonts w:ascii="Times New Roman" w:hAnsi="Times New Roman" w:cs="Times New Roman"/>
          <w:b/>
          <w:sz w:val="24"/>
        </w:rPr>
        <w:t xml:space="preserve">undervisningsforløb i geografi </w:t>
      </w:r>
      <w:r w:rsidR="000C0046" w:rsidRPr="00644C4D">
        <w:rPr>
          <w:rFonts w:ascii="Times New Roman" w:hAnsi="Times New Roman" w:cs="Times New Roman"/>
          <w:b/>
          <w:sz w:val="24"/>
        </w:rPr>
        <w:t>C</w:t>
      </w:r>
    </w:p>
    <w:p w14:paraId="76B0913E" w14:textId="77777777" w:rsidR="0057332C" w:rsidRPr="00644C4D" w:rsidRDefault="0057332C">
      <w:pPr>
        <w:rPr>
          <w:rFonts w:ascii="Times New Roman" w:hAnsi="Times New Roman" w:cs="Times New Roman"/>
          <w:b/>
          <w:bCs/>
          <w:sz w:val="24"/>
          <w:szCs w:val="24"/>
          <w:lang w:val="kl-GL"/>
        </w:rPr>
      </w:pPr>
      <w:r w:rsidRPr="00644C4D">
        <w:rPr>
          <w:rFonts w:ascii="Times New Roman" w:hAnsi="Times New Roman" w:cs="Times New Roman"/>
          <w:b/>
          <w:bCs/>
          <w:sz w:val="24"/>
          <w:szCs w:val="24"/>
          <w:lang w:val="kl-GL"/>
        </w:rPr>
        <w:t xml:space="preserve">1. </w:t>
      </w:r>
      <w:proofErr w:type="spellStart"/>
      <w:r w:rsidRPr="00644C4D">
        <w:rPr>
          <w:rFonts w:ascii="Times New Roman" w:hAnsi="Times New Roman" w:cs="Times New Roman"/>
          <w:b/>
          <w:bCs/>
          <w:sz w:val="24"/>
          <w:szCs w:val="24"/>
          <w:lang w:val="kl-GL"/>
        </w:rPr>
        <w:t>Grønlands</w:t>
      </w:r>
      <w:proofErr w:type="spellEnd"/>
      <w:r w:rsidRPr="00644C4D">
        <w:rPr>
          <w:rFonts w:ascii="Times New Roman" w:hAnsi="Times New Roman" w:cs="Times New Roman"/>
          <w:b/>
          <w:bCs/>
          <w:sz w:val="24"/>
          <w:szCs w:val="24"/>
          <w:lang w:val="kl-GL"/>
        </w:rPr>
        <w:t xml:space="preserve"> </w:t>
      </w:r>
      <w:proofErr w:type="spellStart"/>
      <w:r w:rsidRPr="00644C4D">
        <w:rPr>
          <w:rFonts w:ascii="Times New Roman" w:hAnsi="Times New Roman" w:cs="Times New Roman"/>
          <w:b/>
          <w:bCs/>
          <w:sz w:val="24"/>
          <w:szCs w:val="24"/>
          <w:lang w:val="kl-GL"/>
        </w:rPr>
        <w:t>naturressourcer</w:t>
      </w:r>
      <w:proofErr w:type="spellEnd"/>
    </w:p>
    <w:p w14:paraId="6EC0E058" w14:textId="77777777" w:rsidR="0057332C" w:rsidRPr="000C0046" w:rsidRDefault="0057332C">
      <w:pPr>
        <w:rPr>
          <w:rFonts w:ascii="Times New Roman" w:hAnsi="Times New Roman" w:cs="Times New Roman"/>
          <w:sz w:val="24"/>
          <w:szCs w:val="24"/>
          <w:lang w:val="kl-GL"/>
        </w:rPr>
      </w:pPr>
      <w:r w:rsidRPr="000C0046">
        <w:rPr>
          <w:rFonts w:ascii="Times New Roman" w:hAnsi="Times New Roman" w:cs="Times New Roman"/>
          <w:sz w:val="24"/>
          <w:szCs w:val="24"/>
          <w:lang w:val="kl-GL"/>
        </w:rPr>
        <w:t xml:space="preserve">I </w:t>
      </w:r>
      <w:proofErr w:type="spellStart"/>
      <w:r w:rsidRPr="000C0046">
        <w:rPr>
          <w:rFonts w:ascii="Times New Roman" w:hAnsi="Times New Roman" w:cs="Times New Roman"/>
          <w:sz w:val="24"/>
          <w:szCs w:val="24"/>
          <w:lang w:val="kl-GL"/>
        </w:rPr>
        <w:t>forløbet</w:t>
      </w:r>
      <w:proofErr w:type="spellEnd"/>
      <w:r w:rsidRPr="000C0046">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behandles</w:t>
      </w:r>
      <w:proofErr w:type="spellEnd"/>
      <w:r w:rsidRPr="000C0046">
        <w:rPr>
          <w:rFonts w:ascii="Times New Roman" w:hAnsi="Times New Roman" w:cs="Times New Roman"/>
          <w:sz w:val="24"/>
          <w:szCs w:val="24"/>
          <w:lang w:val="kl-GL"/>
        </w:rPr>
        <w:t xml:space="preserve"> en </w:t>
      </w:r>
      <w:proofErr w:type="spellStart"/>
      <w:r w:rsidRPr="000C0046">
        <w:rPr>
          <w:rFonts w:ascii="Times New Roman" w:hAnsi="Times New Roman" w:cs="Times New Roman"/>
          <w:sz w:val="24"/>
          <w:szCs w:val="24"/>
          <w:lang w:val="kl-GL"/>
        </w:rPr>
        <w:t>række</w:t>
      </w:r>
      <w:proofErr w:type="spellEnd"/>
      <w:r w:rsidRPr="000C0046">
        <w:rPr>
          <w:rFonts w:ascii="Times New Roman" w:hAnsi="Times New Roman" w:cs="Times New Roman"/>
          <w:sz w:val="24"/>
          <w:szCs w:val="24"/>
          <w:lang w:val="kl-GL"/>
        </w:rPr>
        <w:t xml:space="preserve"> </w:t>
      </w:r>
      <w:proofErr w:type="spellStart"/>
      <w:r w:rsidRPr="000C0046">
        <w:rPr>
          <w:rFonts w:ascii="Times New Roman" w:hAnsi="Times New Roman" w:cs="Times New Roman"/>
          <w:sz w:val="24"/>
          <w:szCs w:val="24"/>
          <w:lang w:val="kl-GL"/>
        </w:rPr>
        <w:t>af</w:t>
      </w:r>
      <w:proofErr w:type="spellEnd"/>
      <w:r w:rsidRPr="000C0046">
        <w:rPr>
          <w:rFonts w:ascii="Times New Roman" w:hAnsi="Times New Roman" w:cs="Times New Roman"/>
          <w:sz w:val="24"/>
          <w:szCs w:val="24"/>
          <w:lang w:val="kl-GL"/>
        </w:rPr>
        <w:t xml:space="preserve"> </w:t>
      </w:r>
      <w:proofErr w:type="spellStart"/>
      <w:r w:rsidRPr="000C0046">
        <w:rPr>
          <w:rFonts w:ascii="Times New Roman" w:hAnsi="Times New Roman" w:cs="Times New Roman"/>
          <w:sz w:val="24"/>
          <w:szCs w:val="24"/>
          <w:lang w:val="kl-GL"/>
        </w:rPr>
        <w:t>Grønlands</w:t>
      </w:r>
      <w:proofErr w:type="spellEnd"/>
      <w:r w:rsidRPr="000C0046">
        <w:rPr>
          <w:rFonts w:ascii="Times New Roman" w:hAnsi="Times New Roman" w:cs="Times New Roman"/>
          <w:sz w:val="24"/>
          <w:szCs w:val="24"/>
          <w:lang w:val="kl-GL"/>
        </w:rPr>
        <w:t xml:space="preserve"> </w:t>
      </w:r>
      <w:proofErr w:type="spellStart"/>
      <w:r w:rsidRPr="000C0046">
        <w:rPr>
          <w:rFonts w:ascii="Times New Roman" w:hAnsi="Times New Roman" w:cs="Times New Roman"/>
          <w:sz w:val="24"/>
          <w:szCs w:val="24"/>
          <w:lang w:val="kl-GL"/>
        </w:rPr>
        <w:t>naturressourcer</w:t>
      </w:r>
      <w:proofErr w:type="spellEnd"/>
      <w:r w:rsidRPr="000C0046">
        <w:rPr>
          <w:rFonts w:ascii="Times New Roman" w:hAnsi="Times New Roman" w:cs="Times New Roman"/>
          <w:sz w:val="24"/>
          <w:szCs w:val="24"/>
          <w:lang w:val="kl-GL"/>
        </w:rPr>
        <w:t xml:space="preserve"> - </w:t>
      </w:r>
      <w:proofErr w:type="spellStart"/>
      <w:r w:rsidRPr="000C0046">
        <w:rPr>
          <w:rFonts w:ascii="Times New Roman" w:hAnsi="Times New Roman" w:cs="Times New Roman"/>
          <w:sz w:val="24"/>
          <w:szCs w:val="24"/>
          <w:lang w:val="kl-GL"/>
        </w:rPr>
        <w:t>både</w:t>
      </w:r>
      <w:proofErr w:type="spellEnd"/>
      <w:r w:rsidRPr="000C0046">
        <w:rPr>
          <w:rFonts w:ascii="Times New Roman" w:hAnsi="Times New Roman" w:cs="Times New Roman"/>
          <w:sz w:val="24"/>
          <w:szCs w:val="24"/>
          <w:lang w:val="kl-GL"/>
        </w:rPr>
        <w:t xml:space="preserve"> </w:t>
      </w:r>
      <w:proofErr w:type="spellStart"/>
      <w:r w:rsidRPr="000C0046">
        <w:rPr>
          <w:rFonts w:ascii="Times New Roman" w:hAnsi="Times New Roman" w:cs="Times New Roman"/>
          <w:sz w:val="24"/>
          <w:szCs w:val="24"/>
          <w:lang w:val="kl-GL"/>
        </w:rPr>
        <w:t>ressourcer</w:t>
      </w:r>
      <w:proofErr w:type="spellEnd"/>
      <w:r w:rsidRPr="000C0046">
        <w:rPr>
          <w:rFonts w:ascii="Times New Roman" w:hAnsi="Times New Roman" w:cs="Times New Roman"/>
          <w:sz w:val="24"/>
          <w:szCs w:val="24"/>
          <w:lang w:val="kl-GL"/>
        </w:rPr>
        <w:t xml:space="preserve"> </w:t>
      </w:r>
      <w:proofErr w:type="spellStart"/>
      <w:r w:rsidRPr="000C0046">
        <w:rPr>
          <w:rFonts w:ascii="Times New Roman" w:hAnsi="Times New Roman" w:cs="Times New Roman"/>
          <w:sz w:val="24"/>
          <w:szCs w:val="24"/>
          <w:lang w:val="kl-GL"/>
        </w:rPr>
        <w:t>som</w:t>
      </w:r>
      <w:proofErr w:type="spellEnd"/>
      <w:r w:rsidRPr="000C0046">
        <w:rPr>
          <w:rFonts w:ascii="Times New Roman" w:hAnsi="Times New Roman" w:cs="Times New Roman"/>
          <w:sz w:val="24"/>
          <w:szCs w:val="24"/>
          <w:lang w:val="kl-GL"/>
        </w:rPr>
        <w:t xml:space="preserve"> </w:t>
      </w:r>
      <w:proofErr w:type="spellStart"/>
      <w:r w:rsidRPr="000C0046">
        <w:rPr>
          <w:rFonts w:ascii="Times New Roman" w:hAnsi="Times New Roman" w:cs="Times New Roman"/>
          <w:sz w:val="24"/>
          <w:szCs w:val="24"/>
          <w:lang w:val="kl-GL"/>
        </w:rPr>
        <w:t>udnyttes</w:t>
      </w:r>
      <w:proofErr w:type="spellEnd"/>
      <w:r w:rsidRPr="000C0046">
        <w:rPr>
          <w:rFonts w:ascii="Times New Roman" w:hAnsi="Times New Roman" w:cs="Times New Roman"/>
          <w:sz w:val="24"/>
          <w:szCs w:val="24"/>
          <w:lang w:val="kl-GL"/>
        </w:rPr>
        <w:t xml:space="preserve"> i dag, </w:t>
      </w:r>
      <w:proofErr w:type="spellStart"/>
      <w:r w:rsidRPr="000C0046">
        <w:rPr>
          <w:rFonts w:ascii="Times New Roman" w:hAnsi="Times New Roman" w:cs="Times New Roman"/>
          <w:sz w:val="24"/>
          <w:szCs w:val="24"/>
          <w:lang w:val="kl-GL"/>
        </w:rPr>
        <w:t>ressourcer</w:t>
      </w:r>
      <w:proofErr w:type="spellEnd"/>
      <w:r w:rsidRPr="000C0046">
        <w:rPr>
          <w:rFonts w:ascii="Times New Roman" w:hAnsi="Times New Roman" w:cs="Times New Roman"/>
          <w:sz w:val="24"/>
          <w:szCs w:val="24"/>
          <w:lang w:val="kl-GL"/>
        </w:rPr>
        <w:t xml:space="preserve"> </w:t>
      </w:r>
      <w:proofErr w:type="spellStart"/>
      <w:r w:rsidRPr="000C0046">
        <w:rPr>
          <w:rFonts w:ascii="Times New Roman" w:hAnsi="Times New Roman" w:cs="Times New Roman"/>
          <w:sz w:val="24"/>
          <w:szCs w:val="24"/>
          <w:lang w:val="kl-GL"/>
        </w:rPr>
        <w:t>som</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ikke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længere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udnyttes</w:t>
      </w:r>
      <w:proofErr w:type="spellEnd"/>
      <w:r w:rsidRPr="000C0046">
        <w:rPr>
          <w:rFonts w:ascii="Times New Roman" w:hAnsi="Times New Roman" w:cs="Times New Roman"/>
          <w:sz w:val="24"/>
          <w:szCs w:val="24"/>
          <w:lang w:val="kl-GL"/>
        </w:rPr>
        <w:t xml:space="preserve"> </w:t>
      </w:r>
      <w:proofErr w:type="spellStart"/>
      <w:r w:rsidRPr="000C0046">
        <w:rPr>
          <w:rFonts w:ascii="Times New Roman" w:hAnsi="Times New Roman" w:cs="Times New Roman"/>
          <w:sz w:val="24"/>
          <w:szCs w:val="24"/>
          <w:lang w:val="kl-GL"/>
        </w:rPr>
        <w:t>og</w:t>
      </w:r>
      <w:proofErr w:type="spellEnd"/>
      <w:r w:rsidRPr="000C0046">
        <w:rPr>
          <w:rFonts w:ascii="Times New Roman" w:hAnsi="Times New Roman" w:cs="Times New Roman"/>
          <w:sz w:val="24"/>
          <w:szCs w:val="24"/>
          <w:lang w:val="kl-GL"/>
        </w:rPr>
        <w:t xml:space="preserve"> </w:t>
      </w:r>
      <w:proofErr w:type="spellStart"/>
      <w:r w:rsidRPr="000C0046">
        <w:rPr>
          <w:rFonts w:ascii="Times New Roman" w:hAnsi="Times New Roman" w:cs="Times New Roman"/>
          <w:sz w:val="24"/>
          <w:szCs w:val="24"/>
          <w:lang w:val="kl-GL"/>
        </w:rPr>
        <w:t>ressourcer</w:t>
      </w:r>
      <w:proofErr w:type="spellEnd"/>
      <w:r w:rsidRPr="000C0046">
        <w:rPr>
          <w:rFonts w:ascii="Times New Roman" w:hAnsi="Times New Roman" w:cs="Times New Roman"/>
          <w:sz w:val="24"/>
          <w:szCs w:val="24"/>
          <w:lang w:val="kl-GL"/>
        </w:rPr>
        <w:t xml:space="preserve">, </w:t>
      </w:r>
      <w:proofErr w:type="spellStart"/>
      <w:r w:rsidRPr="000C0046">
        <w:rPr>
          <w:rFonts w:ascii="Times New Roman" w:hAnsi="Times New Roman" w:cs="Times New Roman"/>
          <w:sz w:val="24"/>
          <w:szCs w:val="24"/>
          <w:lang w:val="kl-GL"/>
        </w:rPr>
        <w:t>som</w:t>
      </w:r>
      <w:proofErr w:type="spellEnd"/>
      <w:r w:rsidRPr="000C0046">
        <w:rPr>
          <w:rFonts w:ascii="Times New Roman" w:hAnsi="Times New Roman" w:cs="Times New Roman"/>
          <w:sz w:val="24"/>
          <w:szCs w:val="24"/>
          <w:lang w:val="kl-GL"/>
        </w:rPr>
        <w:t xml:space="preserve"> </w:t>
      </w:r>
      <w:proofErr w:type="spellStart"/>
      <w:r w:rsidRPr="000C0046">
        <w:rPr>
          <w:rFonts w:ascii="Times New Roman" w:hAnsi="Times New Roman" w:cs="Times New Roman"/>
          <w:sz w:val="24"/>
          <w:szCs w:val="24"/>
          <w:lang w:val="kl-GL"/>
        </w:rPr>
        <w:t>endnu</w:t>
      </w:r>
      <w:proofErr w:type="spellEnd"/>
      <w:r w:rsidRPr="000C0046">
        <w:rPr>
          <w:rFonts w:ascii="Times New Roman" w:hAnsi="Times New Roman" w:cs="Times New Roman"/>
          <w:sz w:val="24"/>
          <w:szCs w:val="24"/>
          <w:lang w:val="kl-GL"/>
        </w:rPr>
        <w:t xml:space="preserve"> </w:t>
      </w:r>
      <w:proofErr w:type="spellStart"/>
      <w:r w:rsidRPr="000C0046">
        <w:rPr>
          <w:rFonts w:ascii="Times New Roman" w:hAnsi="Times New Roman" w:cs="Times New Roman"/>
          <w:sz w:val="24"/>
          <w:szCs w:val="24"/>
          <w:lang w:val="kl-GL"/>
        </w:rPr>
        <w:t>ikke</w:t>
      </w:r>
      <w:proofErr w:type="spellEnd"/>
      <w:r w:rsidRPr="000C0046">
        <w:rPr>
          <w:rFonts w:ascii="Times New Roman" w:hAnsi="Times New Roman" w:cs="Times New Roman"/>
          <w:sz w:val="24"/>
          <w:szCs w:val="24"/>
          <w:lang w:val="kl-GL"/>
        </w:rPr>
        <w:t xml:space="preserve"> </w:t>
      </w:r>
      <w:proofErr w:type="spellStart"/>
      <w:r w:rsidRPr="000C0046">
        <w:rPr>
          <w:rFonts w:ascii="Times New Roman" w:hAnsi="Times New Roman" w:cs="Times New Roman"/>
          <w:sz w:val="24"/>
          <w:szCs w:val="24"/>
          <w:lang w:val="kl-GL"/>
        </w:rPr>
        <w:t>udnyttes</w:t>
      </w:r>
      <w:proofErr w:type="spellEnd"/>
      <w:r w:rsidRPr="000C0046">
        <w:rPr>
          <w:rFonts w:ascii="Times New Roman" w:hAnsi="Times New Roman" w:cs="Times New Roman"/>
          <w:sz w:val="24"/>
          <w:szCs w:val="24"/>
          <w:lang w:val="kl-GL"/>
        </w:rPr>
        <w:t>.</w:t>
      </w:r>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Naturressourcer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skal</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forstås</w:t>
      </w:r>
      <w:proofErr w:type="spellEnd"/>
      <w:r w:rsidRPr="00644C4D">
        <w:rPr>
          <w:rFonts w:ascii="Times New Roman" w:hAnsi="Times New Roman" w:cs="Times New Roman"/>
          <w:sz w:val="24"/>
          <w:szCs w:val="24"/>
          <w:lang w:val="kl-GL"/>
        </w:rPr>
        <w:t xml:space="preserve"> i bred </w:t>
      </w:r>
      <w:proofErr w:type="spellStart"/>
      <w:r w:rsidRPr="00644C4D">
        <w:rPr>
          <w:rFonts w:ascii="Times New Roman" w:hAnsi="Times New Roman" w:cs="Times New Roman"/>
          <w:sz w:val="24"/>
          <w:szCs w:val="24"/>
          <w:lang w:val="kl-GL"/>
        </w:rPr>
        <w:t>forstand</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kan</w:t>
      </w:r>
      <w:proofErr w:type="spellEnd"/>
      <w:r w:rsidRPr="00644C4D">
        <w:rPr>
          <w:rFonts w:ascii="Times New Roman" w:hAnsi="Times New Roman" w:cs="Times New Roman"/>
          <w:sz w:val="24"/>
          <w:szCs w:val="24"/>
          <w:lang w:val="kl-GL"/>
        </w:rPr>
        <w:t xml:space="preserve"> f.</w:t>
      </w:r>
      <w:proofErr w:type="spellStart"/>
      <w:r w:rsidRPr="00644C4D">
        <w:rPr>
          <w:rFonts w:ascii="Times New Roman" w:hAnsi="Times New Roman" w:cs="Times New Roman"/>
          <w:sz w:val="24"/>
          <w:szCs w:val="24"/>
          <w:lang w:val="kl-GL"/>
        </w:rPr>
        <w:t>eks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omfatte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mineralske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råstoffer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fisk</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dyreliv</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eller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landskabet</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som</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grundlag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for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turisme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oplevelsesindustri</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Eleverne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skal</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undersøge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den</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enkelte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resssource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vurdere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dens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potentiale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til</w:t>
      </w:r>
      <w:proofErr w:type="spellEnd"/>
      <w:r w:rsidRPr="00644C4D">
        <w:rPr>
          <w:rFonts w:ascii="Times New Roman" w:hAnsi="Times New Roman" w:cs="Times New Roman"/>
          <w:sz w:val="24"/>
          <w:szCs w:val="24"/>
          <w:lang w:val="kl-GL"/>
        </w:rPr>
        <w:t xml:space="preserve"> at </w:t>
      </w:r>
      <w:proofErr w:type="spellStart"/>
      <w:r w:rsidRPr="00644C4D">
        <w:rPr>
          <w:rFonts w:ascii="Times New Roman" w:hAnsi="Times New Roman" w:cs="Times New Roman"/>
          <w:sz w:val="24"/>
          <w:szCs w:val="24"/>
          <w:lang w:val="kl-GL"/>
        </w:rPr>
        <w:t>fremme</w:t>
      </w:r>
      <w:proofErr w:type="spellEnd"/>
      <w:r w:rsidRPr="00644C4D">
        <w:rPr>
          <w:rFonts w:ascii="Times New Roman" w:hAnsi="Times New Roman" w:cs="Times New Roman"/>
          <w:sz w:val="24"/>
          <w:szCs w:val="24"/>
          <w:lang w:val="kl-GL"/>
        </w:rPr>
        <w:t xml:space="preserve"> FN’s </w:t>
      </w:r>
      <w:proofErr w:type="spellStart"/>
      <w:r w:rsidRPr="00644C4D">
        <w:rPr>
          <w:rFonts w:ascii="Times New Roman" w:hAnsi="Times New Roman" w:cs="Times New Roman"/>
          <w:sz w:val="24"/>
          <w:szCs w:val="24"/>
          <w:lang w:val="kl-GL"/>
        </w:rPr>
        <w:t>verdensmål</w:t>
      </w:r>
      <w:proofErr w:type="spellEnd"/>
      <w:r w:rsidRPr="00644C4D">
        <w:rPr>
          <w:rFonts w:ascii="Times New Roman" w:hAnsi="Times New Roman" w:cs="Times New Roman"/>
          <w:sz w:val="24"/>
          <w:szCs w:val="24"/>
          <w:lang w:val="kl-GL"/>
        </w:rPr>
        <w:t xml:space="preserve"> i Grønland. </w:t>
      </w:r>
      <w:proofErr w:type="spellStart"/>
      <w:r w:rsidRPr="00644C4D">
        <w:rPr>
          <w:rFonts w:ascii="Times New Roman" w:hAnsi="Times New Roman" w:cs="Times New Roman"/>
          <w:sz w:val="24"/>
          <w:szCs w:val="24"/>
          <w:lang w:val="kl-GL"/>
        </w:rPr>
        <w:t>Klimaændringernes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indflydelse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på</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dette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potentiale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kan</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også</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adresseres</w:t>
      </w:r>
      <w:proofErr w:type="spellEnd"/>
      <w:r w:rsidRPr="00644C4D">
        <w:rPr>
          <w:rFonts w:ascii="Times New Roman" w:hAnsi="Times New Roman" w:cs="Times New Roman"/>
          <w:sz w:val="24"/>
          <w:szCs w:val="24"/>
          <w:lang w:val="kl-GL"/>
        </w:rPr>
        <w:t>.</w:t>
      </w:r>
    </w:p>
    <w:p w14:paraId="786B94AA" w14:textId="77777777" w:rsidR="0057332C" w:rsidRPr="00644C4D" w:rsidRDefault="0057332C">
      <w:pPr>
        <w:rPr>
          <w:rFonts w:ascii="Times New Roman" w:hAnsi="Times New Roman" w:cs="Times New Roman"/>
          <w:b/>
          <w:bCs/>
          <w:sz w:val="24"/>
          <w:szCs w:val="24"/>
          <w:lang w:val="kl-GL"/>
        </w:rPr>
      </w:pPr>
      <w:r w:rsidRPr="00644C4D">
        <w:rPr>
          <w:rFonts w:ascii="Times New Roman" w:hAnsi="Times New Roman" w:cs="Times New Roman"/>
          <w:b/>
          <w:bCs/>
          <w:sz w:val="24"/>
          <w:szCs w:val="24"/>
          <w:lang w:val="kl-GL"/>
        </w:rPr>
        <w:t xml:space="preserve">2. </w:t>
      </w:r>
      <w:proofErr w:type="spellStart"/>
      <w:r w:rsidRPr="00644C4D">
        <w:rPr>
          <w:rFonts w:ascii="Times New Roman" w:hAnsi="Times New Roman" w:cs="Times New Roman"/>
          <w:b/>
          <w:bCs/>
          <w:sz w:val="24"/>
          <w:szCs w:val="24"/>
          <w:lang w:val="kl-GL"/>
        </w:rPr>
        <w:t>Lokalområdets</w:t>
      </w:r>
      <w:proofErr w:type="spellEnd"/>
      <w:r w:rsidRPr="00644C4D">
        <w:rPr>
          <w:rFonts w:ascii="Times New Roman" w:hAnsi="Times New Roman" w:cs="Times New Roman"/>
          <w:b/>
          <w:bCs/>
          <w:sz w:val="24"/>
          <w:szCs w:val="24"/>
          <w:lang w:val="kl-GL"/>
        </w:rPr>
        <w:t xml:space="preserve"> </w:t>
      </w:r>
      <w:proofErr w:type="spellStart"/>
      <w:r w:rsidRPr="00644C4D">
        <w:rPr>
          <w:rFonts w:ascii="Times New Roman" w:hAnsi="Times New Roman" w:cs="Times New Roman"/>
          <w:b/>
          <w:bCs/>
          <w:sz w:val="24"/>
          <w:szCs w:val="24"/>
          <w:lang w:val="kl-GL"/>
        </w:rPr>
        <w:t>drikkevand</w:t>
      </w:r>
      <w:proofErr w:type="spellEnd"/>
    </w:p>
    <w:p w14:paraId="523331F9" w14:textId="77777777" w:rsidR="0057332C" w:rsidRPr="00644C4D" w:rsidRDefault="0057332C">
      <w:pPr>
        <w:rPr>
          <w:rFonts w:ascii="Times New Roman" w:hAnsi="Times New Roman" w:cs="Times New Roman"/>
          <w:b/>
          <w:bCs/>
          <w:sz w:val="24"/>
          <w:szCs w:val="24"/>
          <w:lang w:val="kl-GL"/>
        </w:rPr>
      </w:pPr>
      <w:r w:rsidRPr="000C0046">
        <w:rPr>
          <w:rFonts w:ascii="Times New Roman" w:hAnsi="Times New Roman" w:cs="Times New Roman"/>
          <w:sz w:val="24"/>
          <w:szCs w:val="24"/>
          <w:lang w:val="kl-GL"/>
        </w:rPr>
        <w:t xml:space="preserve">I </w:t>
      </w:r>
      <w:proofErr w:type="spellStart"/>
      <w:r w:rsidRPr="000C0046">
        <w:rPr>
          <w:rFonts w:ascii="Times New Roman" w:hAnsi="Times New Roman" w:cs="Times New Roman"/>
          <w:sz w:val="24"/>
          <w:szCs w:val="24"/>
          <w:lang w:val="kl-GL"/>
        </w:rPr>
        <w:t>forløbet</w:t>
      </w:r>
      <w:proofErr w:type="spellEnd"/>
      <w:r w:rsidRPr="000C0046">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undersøges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ferskvandressourcen</w:t>
      </w:r>
      <w:proofErr w:type="spellEnd"/>
      <w:r w:rsidRPr="00644C4D">
        <w:rPr>
          <w:rFonts w:ascii="Times New Roman" w:hAnsi="Times New Roman" w:cs="Times New Roman"/>
          <w:sz w:val="24"/>
          <w:szCs w:val="24"/>
          <w:lang w:val="kl-GL"/>
        </w:rPr>
        <w:t xml:space="preserve"> i </w:t>
      </w:r>
      <w:proofErr w:type="spellStart"/>
      <w:r w:rsidRPr="00644C4D">
        <w:rPr>
          <w:rFonts w:ascii="Times New Roman" w:hAnsi="Times New Roman" w:cs="Times New Roman"/>
          <w:sz w:val="24"/>
          <w:szCs w:val="24"/>
          <w:lang w:val="kl-GL"/>
        </w:rPr>
        <w:t>gymnasiets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nærområde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Vandets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kan</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følges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fra</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kilde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til</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dræn</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forløbet</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kan</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således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omfatte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de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geologiske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klimatiske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miljømæssige</w:t>
      </w:r>
      <w:proofErr w:type="spellEnd"/>
      <w:r w:rsidRPr="00644C4D">
        <w:rPr>
          <w:rFonts w:ascii="Times New Roman" w:hAnsi="Times New Roman" w:cs="Times New Roman"/>
          <w:sz w:val="24"/>
          <w:szCs w:val="24"/>
          <w:lang w:val="kl-GL"/>
        </w:rPr>
        <w:t xml:space="preserve"> betingelser </w:t>
      </w:r>
      <w:proofErr w:type="spellStart"/>
      <w:r w:rsidRPr="00644C4D">
        <w:rPr>
          <w:rFonts w:ascii="Times New Roman" w:hAnsi="Times New Roman" w:cs="Times New Roman"/>
          <w:sz w:val="24"/>
          <w:szCs w:val="24"/>
          <w:lang w:val="kl-GL"/>
        </w:rPr>
        <w:t>for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samt</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samfundets</w:t>
      </w:r>
      <w:proofErr w:type="spellEnd"/>
      <w:r w:rsidRPr="00644C4D">
        <w:rPr>
          <w:rFonts w:ascii="Times New Roman" w:hAnsi="Times New Roman" w:cs="Times New Roman"/>
          <w:sz w:val="24"/>
          <w:szCs w:val="24"/>
          <w:lang w:val="kl-GL"/>
        </w:rPr>
        <w:t xml:space="preserve"> behandling </w:t>
      </w:r>
      <w:proofErr w:type="spellStart"/>
      <w:r w:rsidRPr="00644C4D">
        <w:rPr>
          <w:rFonts w:ascii="Times New Roman" w:hAnsi="Times New Roman" w:cs="Times New Roman"/>
          <w:sz w:val="24"/>
          <w:szCs w:val="24"/>
          <w:lang w:val="kl-GL"/>
        </w:rPr>
        <w:t>og</w:t>
      </w:r>
      <w:proofErr w:type="spellEnd"/>
      <w:r w:rsidRPr="00644C4D">
        <w:rPr>
          <w:rFonts w:ascii="Times New Roman" w:hAnsi="Times New Roman" w:cs="Times New Roman"/>
          <w:sz w:val="24"/>
          <w:szCs w:val="24"/>
          <w:lang w:val="kl-GL"/>
        </w:rPr>
        <w:t xml:space="preserve"> anvendelse </w:t>
      </w:r>
      <w:proofErr w:type="spellStart"/>
      <w:r w:rsidRPr="00644C4D">
        <w:rPr>
          <w:rFonts w:ascii="Times New Roman" w:hAnsi="Times New Roman" w:cs="Times New Roman"/>
          <w:sz w:val="24"/>
          <w:szCs w:val="24"/>
          <w:lang w:val="kl-GL"/>
        </w:rPr>
        <w:t>af</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vandressourcerne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Grønlands</w:t>
      </w:r>
      <w:proofErr w:type="spellEnd"/>
      <w:r w:rsidRPr="00644C4D">
        <w:rPr>
          <w:rFonts w:ascii="Times New Roman" w:hAnsi="Times New Roman" w:cs="Times New Roman"/>
          <w:sz w:val="24"/>
          <w:szCs w:val="24"/>
          <w:lang w:val="kl-GL"/>
        </w:rPr>
        <w:t xml:space="preserve"> betingelser </w:t>
      </w:r>
      <w:proofErr w:type="spellStart"/>
      <w:r w:rsidRPr="00644C4D">
        <w:rPr>
          <w:rFonts w:ascii="Times New Roman" w:hAnsi="Times New Roman" w:cs="Times New Roman"/>
          <w:sz w:val="24"/>
          <w:szCs w:val="24"/>
          <w:lang w:val="kl-GL"/>
        </w:rPr>
        <w:t>på</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området</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kan</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sammenlignes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med</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forholdene</w:t>
      </w:r>
      <w:proofErr w:type="spellEnd"/>
      <w:r w:rsidRPr="00644C4D">
        <w:rPr>
          <w:rFonts w:ascii="Times New Roman" w:hAnsi="Times New Roman" w:cs="Times New Roman"/>
          <w:sz w:val="24"/>
          <w:szCs w:val="24"/>
          <w:lang w:val="kl-GL"/>
        </w:rPr>
        <w:t xml:space="preserve"> i </w:t>
      </w:r>
      <w:proofErr w:type="spellStart"/>
      <w:r w:rsidRPr="00644C4D">
        <w:rPr>
          <w:rFonts w:ascii="Times New Roman" w:hAnsi="Times New Roman" w:cs="Times New Roman"/>
          <w:sz w:val="24"/>
          <w:szCs w:val="24"/>
          <w:lang w:val="kl-GL"/>
        </w:rPr>
        <w:t>resten</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af</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verden</w:t>
      </w:r>
      <w:proofErr w:type="spellEnd"/>
      <w:r w:rsidRPr="00644C4D">
        <w:rPr>
          <w:rFonts w:ascii="Times New Roman" w:hAnsi="Times New Roman" w:cs="Times New Roman"/>
          <w:sz w:val="24"/>
          <w:szCs w:val="24"/>
          <w:lang w:val="kl-GL"/>
        </w:rPr>
        <w:t xml:space="preserve">. En </w:t>
      </w:r>
      <w:proofErr w:type="spellStart"/>
      <w:r w:rsidRPr="00644C4D">
        <w:rPr>
          <w:rFonts w:ascii="Times New Roman" w:hAnsi="Times New Roman" w:cs="Times New Roman"/>
          <w:sz w:val="24"/>
          <w:szCs w:val="24"/>
          <w:lang w:val="kl-GL"/>
        </w:rPr>
        <w:t>sådan</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sammenligning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kan</w:t>
      </w:r>
      <w:proofErr w:type="spellEnd"/>
      <w:r w:rsidRPr="00644C4D">
        <w:rPr>
          <w:rFonts w:ascii="Times New Roman" w:hAnsi="Times New Roman" w:cs="Times New Roman"/>
          <w:sz w:val="24"/>
          <w:szCs w:val="24"/>
          <w:lang w:val="kl-GL"/>
        </w:rPr>
        <w:t xml:space="preserve"> f.</w:t>
      </w:r>
      <w:proofErr w:type="spellStart"/>
      <w:r w:rsidRPr="00644C4D">
        <w:rPr>
          <w:rFonts w:ascii="Times New Roman" w:hAnsi="Times New Roman" w:cs="Times New Roman"/>
          <w:sz w:val="24"/>
          <w:szCs w:val="24"/>
          <w:lang w:val="kl-GL"/>
        </w:rPr>
        <w:t>eks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omfatte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leveringssikkerhed</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infrastruktur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miljømæssige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trusler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vandrelaterede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konflikter</w:t>
      </w:r>
      <w:proofErr w:type="spellEnd"/>
      <w:r w:rsidRPr="00644C4D">
        <w:rPr>
          <w:rFonts w:ascii="Times New Roman" w:hAnsi="Times New Roman" w:cs="Times New Roman"/>
          <w:sz w:val="24"/>
          <w:szCs w:val="24"/>
          <w:lang w:val="kl-GL"/>
        </w:rPr>
        <w:t xml:space="preserve">, behandling </w:t>
      </w:r>
      <w:proofErr w:type="spellStart"/>
      <w:r w:rsidRPr="00644C4D">
        <w:rPr>
          <w:rFonts w:ascii="Times New Roman" w:hAnsi="Times New Roman" w:cs="Times New Roman"/>
          <w:sz w:val="24"/>
          <w:szCs w:val="24"/>
          <w:lang w:val="kl-GL"/>
        </w:rPr>
        <w:t>af</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spildevand</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klimaets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indflydelse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på</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ressourcen</w:t>
      </w:r>
      <w:proofErr w:type="spellEnd"/>
      <w:r w:rsidRPr="00644C4D">
        <w:rPr>
          <w:rFonts w:ascii="Times New Roman" w:hAnsi="Times New Roman" w:cs="Times New Roman"/>
          <w:sz w:val="24"/>
          <w:szCs w:val="24"/>
          <w:lang w:val="kl-GL"/>
        </w:rPr>
        <w:t>.</w:t>
      </w:r>
    </w:p>
    <w:p w14:paraId="1110ECCF" w14:textId="77777777" w:rsidR="0057332C" w:rsidRPr="00644C4D" w:rsidRDefault="0057332C">
      <w:pPr>
        <w:rPr>
          <w:rFonts w:ascii="Times New Roman" w:hAnsi="Times New Roman" w:cs="Times New Roman"/>
        </w:rPr>
      </w:pPr>
      <w:r w:rsidRPr="00644C4D">
        <w:rPr>
          <w:rFonts w:ascii="Times New Roman" w:hAnsi="Times New Roman" w:cs="Times New Roman"/>
          <w:b/>
          <w:bCs/>
          <w:sz w:val="24"/>
          <w:szCs w:val="24"/>
          <w:lang w:val="kl-GL"/>
        </w:rPr>
        <w:t xml:space="preserve">3. </w:t>
      </w:r>
      <w:proofErr w:type="spellStart"/>
      <w:r w:rsidRPr="00644C4D">
        <w:rPr>
          <w:rFonts w:ascii="Times New Roman" w:hAnsi="Times New Roman" w:cs="Times New Roman"/>
          <w:b/>
          <w:bCs/>
          <w:sz w:val="24"/>
          <w:szCs w:val="24"/>
          <w:lang w:val="kl-GL"/>
        </w:rPr>
        <w:t>Naturkatastrofer</w:t>
      </w:r>
      <w:proofErr w:type="spellEnd"/>
    </w:p>
    <w:p w14:paraId="51598263" w14:textId="77777777" w:rsidR="0057332C" w:rsidRPr="00644C4D" w:rsidRDefault="0057332C">
      <w:pPr>
        <w:rPr>
          <w:rFonts w:ascii="Times New Roman" w:hAnsi="Times New Roman" w:cs="Times New Roman"/>
          <w:sz w:val="24"/>
          <w:szCs w:val="24"/>
          <w:lang w:val="kl-GL"/>
        </w:rPr>
      </w:pPr>
      <w:r w:rsidRPr="000C0046">
        <w:rPr>
          <w:rFonts w:ascii="Times New Roman" w:hAnsi="Times New Roman" w:cs="Times New Roman"/>
          <w:sz w:val="24"/>
          <w:szCs w:val="24"/>
          <w:lang w:val="kl-GL"/>
        </w:rPr>
        <w:t xml:space="preserve">I </w:t>
      </w:r>
      <w:proofErr w:type="spellStart"/>
      <w:r w:rsidRPr="000C0046">
        <w:rPr>
          <w:rFonts w:ascii="Times New Roman" w:hAnsi="Times New Roman" w:cs="Times New Roman"/>
          <w:sz w:val="24"/>
          <w:szCs w:val="24"/>
          <w:lang w:val="kl-GL"/>
        </w:rPr>
        <w:t>forløbet</w:t>
      </w:r>
      <w:proofErr w:type="spellEnd"/>
      <w:r w:rsidRPr="000C0046">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undersøges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forskellige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typer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af</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naturkatastrofer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både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de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geologisk</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betingede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de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klimatisk</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betingede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Der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kan</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tages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udgangspunkt</w:t>
      </w:r>
      <w:proofErr w:type="spellEnd"/>
      <w:r w:rsidRPr="00644C4D">
        <w:rPr>
          <w:rFonts w:ascii="Times New Roman" w:hAnsi="Times New Roman" w:cs="Times New Roman"/>
          <w:sz w:val="24"/>
          <w:szCs w:val="24"/>
          <w:lang w:val="kl-GL"/>
        </w:rPr>
        <w:t xml:space="preserve"> i </w:t>
      </w:r>
      <w:proofErr w:type="spellStart"/>
      <w:r w:rsidRPr="00644C4D">
        <w:rPr>
          <w:rFonts w:ascii="Times New Roman" w:hAnsi="Times New Roman" w:cs="Times New Roman"/>
          <w:sz w:val="24"/>
          <w:szCs w:val="24"/>
          <w:lang w:val="kl-GL"/>
        </w:rPr>
        <w:t>konkrete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cases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fra</w:t>
      </w:r>
      <w:proofErr w:type="spellEnd"/>
      <w:r w:rsidRPr="00644C4D">
        <w:rPr>
          <w:rFonts w:ascii="Times New Roman" w:hAnsi="Times New Roman" w:cs="Times New Roman"/>
          <w:sz w:val="24"/>
          <w:szCs w:val="24"/>
          <w:lang w:val="kl-GL"/>
        </w:rPr>
        <w:t xml:space="preserve"> Grønland </w:t>
      </w:r>
      <w:proofErr w:type="spellStart"/>
      <w:r w:rsidRPr="00644C4D">
        <w:rPr>
          <w:rFonts w:ascii="Times New Roman" w:hAnsi="Times New Roman" w:cs="Times New Roman"/>
          <w:sz w:val="24"/>
          <w:szCs w:val="24"/>
          <w:lang w:val="kl-GL"/>
        </w:rPr>
        <w:t>og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resten</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af</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verden</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Eleverne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undersøger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hvordan</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naturkatastrofer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udløses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udvikler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sig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hvordan</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de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påvirker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samfundet</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Omvendt</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skal</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også</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samfundets</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håndtering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af</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og</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indflydelse</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på</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naturkatastrofer</w:t>
      </w:r>
      <w:proofErr w:type="spellEnd"/>
      <w:r w:rsidRPr="00644C4D">
        <w:rPr>
          <w:rFonts w:ascii="Times New Roman" w:hAnsi="Times New Roman" w:cs="Times New Roman"/>
          <w:sz w:val="24"/>
          <w:szCs w:val="24"/>
          <w:lang w:val="kl-GL"/>
        </w:rPr>
        <w:t xml:space="preserve"> </w:t>
      </w:r>
      <w:proofErr w:type="spellStart"/>
      <w:r w:rsidRPr="00644C4D">
        <w:rPr>
          <w:rFonts w:ascii="Times New Roman" w:hAnsi="Times New Roman" w:cs="Times New Roman"/>
          <w:sz w:val="24"/>
          <w:szCs w:val="24"/>
          <w:lang w:val="kl-GL"/>
        </w:rPr>
        <w:t>undersøges</w:t>
      </w:r>
      <w:proofErr w:type="spellEnd"/>
      <w:r w:rsidRPr="00644C4D">
        <w:rPr>
          <w:rFonts w:ascii="Times New Roman" w:hAnsi="Times New Roman" w:cs="Times New Roman"/>
          <w:sz w:val="24"/>
          <w:szCs w:val="24"/>
          <w:lang w:val="kl-GL"/>
        </w:rPr>
        <w:t>.</w:t>
      </w:r>
    </w:p>
    <w:p w14:paraId="65D8A287" w14:textId="77777777" w:rsidR="00037511" w:rsidRDefault="00037511"/>
    <w:sectPr w:rsidR="00037511" w:rsidSect="003509E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F5C4C" w14:textId="77777777" w:rsidR="00C00FB7" w:rsidRDefault="00C00FB7" w:rsidP="00037511">
      <w:pPr>
        <w:spacing w:after="0" w:line="240" w:lineRule="auto"/>
      </w:pPr>
      <w:r>
        <w:separator/>
      </w:r>
    </w:p>
  </w:endnote>
  <w:endnote w:type="continuationSeparator" w:id="0">
    <w:p w14:paraId="727729CC" w14:textId="77777777" w:rsidR="00C00FB7" w:rsidRDefault="00C00FB7" w:rsidP="00037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AF041" w14:textId="77777777" w:rsidR="00C00FB7" w:rsidRDefault="00C00FB7" w:rsidP="00037511">
      <w:pPr>
        <w:spacing w:after="0" w:line="240" w:lineRule="auto"/>
      </w:pPr>
      <w:r>
        <w:separator/>
      </w:r>
    </w:p>
  </w:footnote>
  <w:footnote w:type="continuationSeparator" w:id="0">
    <w:p w14:paraId="3321BEF6" w14:textId="77777777" w:rsidR="00C00FB7" w:rsidRDefault="00C00FB7" w:rsidP="00037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B0522"/>
    <w:multiLevelType w:val="hybridMultilevel"/>
    <w:tmpl w:val="8CF06074"/>
    <w:lvl w:ilvl="0" w:tplc="FDA8C4BA">
      <w:start w:val="1"/>
      <w:numFmt w:val="bullet"/>
      <w:lvlText w:val="-"/>
      <w:lvlJc w:val="left"/>
      <w:pPr>
        <w:ind w:left="1080" w:hanging="360"/>
      </w:pPr>
      <w:rPr>
        <w:rFonts w:ascii="Times New Roman" w:eastAsia="Calibri" w:hAnsi="Times New Roman" w:cs="Times New Roman" w:hint="default"/>
      </w:rPr>
    </w:lvl>
    <w:lvl w:ilvl="1" w:tplc="046F0003" w:tentative="1">
      <w:start w:val="1"/>
      <w:numFmt w:val="bullet"/>
      <w:lvlText w:val="o"/>
      <w:lvlJc w:val="left"/>
      <w:pPr>
        <w:ind w:left="1800" w:hanging="360"/>
      </w:pPr>
      <w:rPr>
        <w:rFonts w:ascii="Courier New" w:hAnsi="Courier New" w:cs="Courier New" w:hint="default"/>
      </w:rPr>
    </w:lvl>
    <w:lvl w:ilvl="2" w:tplc="046F0005" w:tentative="1">
      <w:start w:val="1"/>
      <w:numFmt w:val="bullet"/>
      <w:lvlText w:val=""/>
      <w:lvlJc w:val="left"/>
      <w:pPr>
        <w:ind w:left="2520" w:hanging="360"/>
      </w:pPr>
      <w:rPr>
        <w:rFonts w:ascii="Wingdings" w:hAnsi="Wingdings" w:hint="default"/>
      </w:rPr>
    </w:lvl>
    <w:lvl w:ilvl="3" w:tplc="046F0001" w:tentative="1">
      <w:start w:val="1"/>
      <w:numFmt w:val="bullet"/>
      <w:lvlText w:val=""/>
      <w:lvlJc w:val="left"/>
      <w:pPr>
        <w:ind w:left="3240" w:hanging="360"/>
      </w:pPr>
      <w:rPr>
        <w:rFonts w:ascii="Symbol" w:hAnsi="Symbol" w:hint="default"/>
      </w:rPr>
    </w:lvl>
    <w:lvl w:ilvl="4" w:tplc="046F0003" w:tentative="1">
      <w:start w:val="1"/>
      <w:numFmt w:val="bullet"/>
      <w:lvlText w:val="o"/>
      <w:lvlJc w:val="left"/>
      <w:pPr>
        <w:ind w:left="3960" w:hanging="360"/>
      </w:pPr>
      <w:rPr>
        <w:rFonts w:ascii="Courier New" w:hAnsi="Courier New" w:cs="Courier New" w:hint="default"/>
      </w:rPr>
    </w:lvl>
    <w:lvl w:ilvl="5" w:tplc="046F0005" w:tentative="1">
      <w:start w:val="1"/>
      <w:numFmt w:val="bullet"/>
      <w:lvlText w:val=""/>
      <w:lvlJc w:val="left"/>
      <w:pPr>
        <w:ind w:left="4680" w:hanging="360"/>
      </w:pPr>
      <w:rPr>
        <w:rFonts w:ascii="Wingdings" w:hAnsi="Wingdings" w:hint="default"/>
      </w:rPr>
    </w:lvl>
    <w:lvl w:ilvl="6" w:tplc="046F0001" w:tentative="1">
      <w:start w:val="1"/>
      <w:numFmt w:val="bullet"/>
      <w:lvlText w:val=""/>
      <w:lvlJc w:val="left"/>
      <w:pPr>
        <w:ind w:left="5400" w:hanging="360"/>
      </w:pPr>
      <w:rPr>
        <w:rFonts w:ascii="Symbol" w:hAnsi="Symbol" w:hint="default"/>
      </w:rPr>
    </w:lvl>
    <w:lvl w:ilvl="7" w:tplc="046F0003" w:tentative="1">
      <w:start w:val="1"/>
      <w:numFmt w:val="bullet"/>
      <w:lvlText w:val="o"/>
      <w:lvlJc w:val="left"/>
      <w:pPr>
        <w:ind w:left="6120" w:hanging="360"/>
      </w:pPr>
      <w:rPr>
        <w:rFonts w:ascii="Courier New" w:hAnsi="Courier New" w:cs="Courier New" w:hint="default"/>
      </w:rPr>
    </w:lvl>
    <w:lvl w:ilvl="8" w:tplc="046F0005" w:tentative="1">
      <w:start w:val="1"/>
      <w:numFmt w:val="bullet"/>
      <w:lvlText w:val=""/>
      <w:lvlJc w:val="left"/>
      <w:pPr>
        <w:ind w:left="6840" w:hanging="360"/>
      </w:pPr>
      <w:rPr>
        <w:rFonts w:ascii="Wingdings" w:hAnsi="Wingdings" w:hint="default"/>
      </w:rPr>
    </w:lvl>
  </w:abstractNum>
  <w:abstractNum w:abstractNumId="1">
    <w:nsid w:val="14D02360"/>
    <w:multiLevelType w:val="hybridMultilevel"/>
    <w:tmpl w:val="B9A2109A"/>
    <w:lvl w:ilvl="0" w:tplc="04060017">
      <w:start w:val="1"/>
      <w:numFmt w:val="lowerLetter"/>
      <w:lvlText w:val="%1)"/>
      <w:lvlJc w:val="left"/>
      <w:pPr>
        <w:tabs>
          <w:tab w:val="num" w:pos="720"/>
        </w:tabs>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
    <w:nsid w:val="2CC247EC"/>
    <w:multiLevelType w:val="hybridMultilevel"/>
    <w:tmpl w:val="D676F8C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2F0471B8"/>
    <w:multiLevelType w:val="hybridMultilevel"/>
    <w:tmpl w:val="D0A8520E"/>
    <w:lvl w:ilvl="0" w:tplc="04060017">
      <w:start w:val="1"/>
      <w:numFmt w:val="lowerLetter"/>
      <w:lvlText w:val="%1)"/>
      <w:lvlJc w:val="left"/>
      <w:pPr>
        <w:tabs>
          <w:tab w:val="num" w:pos="720"/>
        </w:tabs>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4">
    <w:nsid w:val="3B9D3FC7"/>
    <w:multiLevelType w:val="hybridMultilevel"/>
    <w:tmpl w:val="D4C6324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3BA56788"/>
    <w:multiLevelType w:val="hybridMultilevel"/>
    <w:tmpl w:val="30745038"/>
    <w:lvl w:ilvl="0" w:tplc="04060017">
      <w:start w:val="1"/>
      <w:numFmt w:val="lowerLetter"/>
      <w:lvlText w:val="%1)"/>
      <w:lvlJc w:val="left"/>
      <w:pPr>
        <w:tabs>
          <w:tab w:val="num" w:pos="720"/>
        </w:tabs>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6">
    <w:nsid w:val="3C17111C"/>
    <w:multiLevelType w:val="hybridMultilevel"/>
    <w:tmpl w:val="3E688BDC"/>
    <w:lvl w:ilvl="0" w:tplc="04060017">
      <w:start w:val="1"/>
      <w:numFmt w:val="lowerLetter"/>
      <w:lvlText w:val="%1)"/>
      <w:lvlJc w:val="left"/>
      <w:pPr>
        <w:tabs>
          <w:tab w:val="num" w:pos="720"/>
        </w:tabs>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7">
    <w:nsid w:val="41EF3A6B"/>
    <w:multiLevelType w:val="hybridMultilevel"/>
    <w:tmpl w:val="AA7AA2A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nsid w:val="42C9615B"/>
    <w:multiLevelType w:val="hybridMultilevel"/>
    <w:tmpl w:val="748209BE"/>
    <w:lvl w:ilvl="0" w:tplc="04060017">
      <w:start w:val="1"/>
      <w:numFmt w:val="lowerLetter"/>
      <w:lvlText w:val="%1)"/>
      <w:lvlJc w:val="left"/>
      <w:pPr>
        <w:tabs>
          <w:tab w:val="num" w:pos="720"/>
        </w:tabs>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9">
    <w:nsid w:val="662D1F82"/>
    <w:multiLevelType w:val="hybridMultilevel"/>
    <w:tmpl w:val="7EF27114"/>
    <w:lvl w:ilvl="0" w:tplc="04060017">
      <w:start w:val="1"/>
      <w:numFmt w:val="lowerLetter"/>
      <w:lvlText w:val="%1)"/>
      <w:lvlJc w:val="left"/>
      <w:pPr>
        <w:tabs>
          <w:tab w:val="num" w:pos="720"/>
        </w:tabs>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0">
    <w:nsid w:val="6B184322"/>
    <w:multiLevelType w:val="hybridMultilevel"/>
    <w:tmpl w:val="F266BDB4"/>
    <w:lvl w:ilvl="0" w:tplc="237CCB64">
      <w:start w:val="1"/>
      <w:numFmt w:val="lowerLetter"/>
      <w:lvlText w:val="%1)"/>
      <w:lvlJc w:val="left"/>
      <w:pPr>
        <w:ind w:left="720" w:hanging="360"/>
      </w:pPr>
      <w:rPr>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6C6D656B"/>
    <w:multiLevelType w:val="hybridMultilevel"/>
    <w:tmpl w:val="2EDE7B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10"/>
  </w:num>
  <w:num w:numId="11">
    <w:abstractNumId w:val="4"/>
  </w:num>
  <w:num w:numId="12">
    <w:abstractNumId w:val="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s Lerche">
    <w15:presenceInfo w15:providerId="Windows Live" w15:userId="fbd0385e966f7294"/>
  </w15:person>
  <w15:person w15:author="Kristian Pedersen">
    <w15:presenceInfo w15:providerId="AD" w15:userId="S-1-5-21-540097136-3958200185-15134674-1224"/>
  </w15:person>
  <w15:person w15:author="Hans Lerche [2]">
    <w15:presenceInfo w15:providerId="AD" w15:userId="S-1-5-21-540097136-3958200185-15134674-1251"/>
  </w15:person>
  <w15:person w15:author="Hans Lerche [3]">
    <w15:presenceInfo w15:providerId="None" w15:userId="Hans Ler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511"/>
    <w:rsid w:val="00037511"/>
    <w:rsid w:val="000672B0"/>
    <w:rsid w:val="00072D8E"/>
    <w:rsid w:val="000C0046"/>
    <w:rsid w:val="00127A1A"/>
    <w:rsid w:val="0018002C"/>
    <w:rsid w:val="001845F4"/>
    <w:rsid w:val="001A5125"/>
    <w:rsid w:val="002612F8"/>
    <w:rsid w:val="002F3AEC"/>
    <w:rsid w:val="003229ED"/>
    <w:rsid w:val="003435AE"/>
    <w:rsid w:val="003509E4"/>
    <w:rsid w:val="00355BFE"/>
    <w:rsid w:val="003617D0"/>
    <w:rsid w:val="003C4AC4"/>
    <w:rsid w:val="003C67CD"/>
    <w:rsid w:val="003F5279"/>
    <w:rsid w:val="004145FD"/>
    <w:rsid w:val="004F1E86"/>
    <w:rsid w:val="00541F82"/>
    <w:rsid w:val="0057332C"/>
    <w:rsid w:val="00590C9D"/>
    <w:rsid w:val="00625FE9"/>
    <w:rsid w:val="0063708C"/>
    <w:rsid w:val="00644077"/>
    <w:rsid w:val="00644C4D"/>
    <w:rsid w:val="006A15B7"/>
    <w:rsid w:val="006D0511"/>
    <w:rsid w:val="00755E06"/>
    <w:rsid w:val="00790C3A"/>
    <w:rsid w:val="0080635A"/>
    <w:rsid w:val="00841272"/>
    <w:rsid w:val="008E2425"/>
    <w:rsid w:val="00903016"/>
    <w:rsid w:val="009765AA"/>
    <w:rsid w:val="009837FA"/>
    <w:rsid w:val="00987B2C"/>
    <w:rsid w:val="009943AE"/>
    <w:rsid w:val="00A23716"/>
    <w:rsid w:val="00A6305B"/>
    <w:rsid w:val="00B02C60"/>
    <w:rsid w:val="00B84F1C"/>
    <w:rsid w:val="00C00FB7"/>
    <w:rsid w:val="00C72A5D"/>
    <w:rsid w:val="00D25A5B"/>
    <w:rsid w:val="00D548E5"/>
    <w:rsid w:val="00DB0D60"/>
    <w:rsid w:val="00DB3BA7"/>
    <w:rsid w:val="00DD4F91"/>
    <w:rsid w:val="00E1595A"/>
    <w:rsid w:val="00E2531A"/>
    <w:rsid w:val="00E67FA5"/>
    <w:rsid w:val="00EE36E8"/>
    <w:rsid w:val="00F0545A"/>
    <w:rsid w:val="00F11929"/>
    <w:rsid w:val="00F12C28"/>
    <w:rsid w:val="00F638EB"/>
    <w:rsid w:val="00F81C2A"/>
    <w:rsid w:val="00F96A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9E4"/>
  </w:style>
  <w:style w:type="paragraph" w:styleId="Overskrift1">
    <w:name w:val="heading 1"/>
    <w:basedOn w:val="Normal"/>
    <w:next w:val="Normal"/>
    <w:link w:val="Overskrift1Tegn1"/>
    <w:qFormat/>
    <w:rsid w:val="00037511"/>
    <w:pPr>
      <w:spacing w:after="0"/>
      <w:jc w:val="center"/>
      <w:outlineLvl w:val="0"/>
    </w:pPr>
    <w:rPr>
      <w:rFonts w:ascii="Times New Roman" w:eastAsia="Calibri" w:hAnsi="Times New Roman" w:cs="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37511"/>
    <w:pPr>
      <w:autoSpaceDE w:val="0"/>
      <w:autoSpaceDN w:val="0"/>
      <w:adjustRightInd w:val="0"/>
      <w:spacing w:after="0" w:line="240" w:lineRule="auto"/>
      <w:ind w:left="720"/>
      <w:contextualSpacing/>
    </w:pPr>
    <w:rPr>
      <w:rFonts w:ascii="Times New Roman" w:eastAsia="Calibri" w:hAnsi="Times New Roman" w:cs="Times New Roman"/>
      <w:sz w:val="24"/>
      <w:szCs w:val="24"/>
    </w:rPr>
  </w:style>
  <w:style w:type="paragraph" w:styleId="Fodnotetekst">
    <w:name w:val="footnote text"/>
    <w:basedOn w:val="Normal"/>
    <w:link w:val="FodnotetekstTegn"/>
    <w:uiPriority w:val="99"/>
    <w:semiHidden/>
    <w:unhideWhenUsed/>
    <w:rsid w:val="00037511"/>
    <w:rPr>
      <w:rFonts w:ascii="Calibri" w:eastAsia="Calibri" w:hAnsi="Calibri" w:cs="Times New Roman"/>
      <w:sz w:val="20"/>
      <w:szCs w:val="20"/>
    </w:rPr>
  </w:style>
  <w:style w:type="character" w:customStyle="1" w:styleId="FodnotetekstTegn">
    <w:name w:val="Fodnotetekst Tegn"/>
    <w:basedOn w:val="Standardskrifttypeiafsnit"/>
    <w:link w:val="Fodnotetekst"/>
    <w:uiPriority w:val="99"/>
    <w:semiHidden/>
    <w:rsid w:val="00037511"/>
    <w:rPr>
      <w:rFonts w:ascii="Calibri" w:eastAsia="Calibri" w:hAnsi="Calibri" w:cs="Times New Roman"/>
      <w:sz w:val="20"/>
      <w:szCs w:val="20"/>
    </w:rPr>
  </w:style>
  <w:style w:type="character" w:styleId="Fodnotehenvisning">
    <w:name w:val="footnote reference"/>
    <w:basedOn w:val="Standardskrifttypeiafsnit"/>
    <w:uiPriority w:val="99"/>
    <w:semiHidden/>
    <w:unhideWhenUsed/>
    <w:rsid w:val="00037511"/>
    <w:rPr>
      <w:vertAlign w:val="superscript"/>
    </w:rPr>
  </w:style>
  <w:style w:type="character" w:customStyle="1" w:styleId="Overskrift1Tegn">
    <w:name w:val="Overskrift 1 Tegn"/>
    <w:basedOn w:val="Standardskrifttypeiafsnit"/>
    <w:uiPriority w:val="9"/>
    <w:rsid w:val="00037511"/>
    <w:rPr>
      <w:rFonts w:asciiTheme="majorHAnsi" w:eastAsiaTheme="majorEastAsia" w:hAnsiTheme="majorHAnsi" w:cstheme="majorBidi"/>
      <w:b/>
      <w:bCs/>
      <w:color w:val="365F91" w:themeColor="accent1" w:themeShade="BF"/>
      <w:sz w:val="28"/>
      <w:szCs w:val="28"/>
    </w:rPr>
  </w:style>
  <w:style w:type="character" w:customStyle="1" w:styleId="Overskrift1Tegn1">
    <w:name w:val="Overskrift 1 Tegn1"/>
    <w:link w:val="Overskrift1"/>
    <w:locked/>
    <w:rsid w:val="00037511"/>
    <w:rPr>
      <w:rFonts w:ascii="Times New Roman" w:eastAsia="Calibri" w:hAnsi="Times New Roman" w:cs="Times New Roman"/>
      <w:b/>
      <w:bCs/>
      <w:sz w:val="28"/>
      <w:szCs w:val="28"/>
    </w:rPr>
  </w:style>
  <w:style w:type="paragraph" w:customStyle="1" w:styleId="Default">
    <w:name w:val="Default"/>
    <w:uiPriority w:val="99"/>
    <w:rsid w:val="00037511"/>
    <w:pPr>
      <w:autoSpaceDE w:val="0"/>
      <w:autoSpaceDN w:val="0"/>
      <w:adjustRightInd w:val="0"/>
      <w:spacing w:after="0" w:line="240" w:lineRule="auto"/>
    </w:pPr>
    <w:rPr>
      <w:rFonts w:ascii="Garamond" w:eastAsia="Times New Roman" w:hAnsi="Garamond" w:cs="Garamond"/>
      <w:color w:val="000000"/>
      <w:sz w:val="24"/>
      <w:szCs w:val="24"/>
      <w:lang w:eastAsia="da-DK"/>
    </w:rPr>
  </w:style>
  <w:style w:type="character" w:styleId="Svagfremhvning">
    <w:name w:val="Subtle Emphasis"/>
    <w:basedOn w:val="Standardskrifttypeiafsnit"/>
    <w:uiPriority w:val="19"/>
    <w:qFormat/>
    <w:rsid w:val="003C4AC4"/>
    <w:rPr>
      <w:i/>
      <w:iCs/>
      <w:color w:val="404040" w:themeColor="text1" w:themeTint="BF"/>
    </w:rPr>
  </w:style>
  <w:style w:type="paragraph" w:customStyle="1" w:styleId="OverskriftA1">
    <w:name w:val="Overskrift A1"/>
    <w:basedOn w:val="Overskrift1"/>
    <w:link w:val="OverskriftA1Tegn"/>
    <w:qFormat/>
    <w:rsid w:val="003C4AC4"/>
    <w:pPr>
      <w:jc w:val="left"/>
    </w:pPr>
  </w:style>
  <w:style w:type="paragraph" w:customStyle="1" w:styleId="OverskriftA2">
    <w:name w:val="Overskrift A2"/>
    <w:basedOn w:val="Normal"/>
    <w:link w:val="OverskriftA2Tegn"/>
    <w:qFormat/>
    <w:rsid w:val="003C4AC4"/>
    <w:rPr>
      <w:rFonts w:ascii="Times New Roman" w:hAnsi="Times New Roman"/>
      <w:b/>
    </w:rPr>
  </w:style>
  <w:style w:type="character" w:customStyle="1" w:styleId="OverskriftA1Tegn">
    <w:name w:val="Overskrift A1 Tegn"/>
    <w:basedOn w:val="Overskrift1Tegn1"/>
    <w:link w:val="OverskriftA1"/>
    <w:rsid w:val="003C4AC4"/>
    <w:rPr>
      <w:rFonts w:ascii="Times New Roman" w:eastAsia="Calibri" w:hAnsi="Times New Roman" w:cs="Times New Roman"/>
      <w:b/>
      <w:bCs/>
      <w:sz w:val="28"/>
      <w:szCs w:val="28"/>
    </w:rPr>
  </w:style>
  <w:style w:type="paragraph" w:styleId="Markeringsbobletekst">
    <w:name w:val="Balloon Text"/>
    <w:basedOn w:val="Normal"/>
    <w:link w:val="MarkeringsbobletekstTegn"/>
    <w:uiPriority w:val="99"/>
    <w:semiHidden/>
    <w:unhideWhenUsed/>
    <w:rsid w:val="00127A1A"/>
    <w:pPr>
      <w:spacing w:after="0" w:line="240" w:lineRule="auto"/>
    </w:pPr>
    <w:rPr>
      <w:rFonts w:ascii="Segoe UI" w:hAnsi="Segoe UI" w:cs="Segoe UI"/>
      <w:sz w:val="18"/>
      <w:szCs w:val="18"/>
    </w:rPr>
  </w:style>
  <w:style w:type="character" w:customStyle="1" w:styleId="OverskriftA2Tegn">
    <w:name w:val="Overskrift A2 Tegn"/>
    <w:basedOn w:val="Standardskrifttypeiafsnit"/>
    <w:link w:val="OverskriftA2"/>
    <w:rsid w:val="003C4AC4"/>
    <w:rPr>
      <w:rFonts w:ascii="Times New Roman" w:hAnsi="Times New Roman"/>
      <w:b/>
    </w:rPr>
  </w:style>
  <w:style w:type="character" w:customStyle="1" w:styleId="MarkeringsbobletekstTegn">
    <w:name w:val="Markeringsbobletekst Tegn"/>
    <w:basedOn w:val="Standardskrifttypeiafsnit"/>
    <w:link w:val="Markeringsbobletekst"/>
    <w:uiPriority w:val="99"/>
    <w:semiHidden/>
    <w:rsid w:val="00127A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9E4"/>
  </w:style>
  <w:style w:type="paragraph" w:styleId="Overskrift1">
    <w:name w:val="heading 1"/>
    <w:basedOn w:val="Normal"/>
    <w:next w:val="Normal"/>
    <w:link w:val="Overskrift1Tegn1"/>
    <w:qFormat/>
    <w:rsid w:val="00037511"/>
    <w:pPr>
      <w:spacing w:after="0"/>
      <w:jc w:val="center"/>
      <w:outlineLvl w:val="0"/>
    </w:pPr>
    <w:rPr>
      <w:rFonts w:ascii="Times New Roman" w:eastAsia="Calibri" w:hAnsi="Times New Roman" w:cs="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37511"/>
    <w:pPr>
      <w:autoSpaceDE w:val="0"/>
      <w:autoSpaceDN w:val="0"/>
      <w:adjustRightInd w:val="0"/>
      <w:spacing w:after="0" w:line="240" w:lineRule="auto"/>
      <w:ind w:left="720"/>
      <w:contextualSpacing/>
    </w:pPr>
    <w:rPr>
      <w:rFonts w:ascii="Times New Roman" w:eastAsia="Calibri" w:hAnsi="Times New Roman" w:cs="Times New Roman"/>
      <w:sz w:val="24"/>
      <w:szCs w:val="24"/>
    </w:rPr>
  </w:style>
  <w:style w:type="paragraph" w:styleId="Fodnotetekst">
    <w:name w:val="footnote text"/>
    <w:basedOn w:val="Normal"/>
    <w:link w:val="FodnotetekstTegn"/>
    <w:uiPriority w:val="99"/>
    <w:semiHidden/>
    <w:unhideWhenUsed/>
    <w:rsid w:val="00037511"/>
    <w:rPr>
      <w:rFonts w:ascii="Calibri" w:eastAsia="Calibri" w:hAnsi="Calibri" w:cs="Times New Roman"/>
      <w:sz w:val="20"/>
      <w:szCs w:val="20"/>
    </w:rPr>
  </w:style>
  <w:style w:type="character" w:customStyle="1" w:styleId="FodnotetekstTegn">
    <w:name w:val="Fodnotetekst Tegn"/>
    <w:basedOn w:val="Standardskrifttypeiafsnit"/>
    <w:link w:val="Fodnotetekst"/>
    <w:uiPriority w:val="99"/>
    <w:semiHidden/>
    <w:rsid w:val="00037511"/>
    <w:rPr>
      <w:rFonts w:ascii="Calibri" w:eastAsia="Calibri" w:hAnsi="Calibri" w:cs="Times New Roman"/>
      <w:sz w:val="20"/>
      <w:szCs w:val="20"/>
    </w:rPr>
  </w:style>
  <w:style w:type="character" w:styleId="Fodnotehenvisning">
    <w:name w:val="footnote reference"/>
    <w:basedOn w:val="Standardskrifttypeiafsnit"/>
    <w:uiPriority w:val="99"/>
    <w:semiHidden/>
    <w:unhideWhenUsed/>
    <w:rsid w:val="00037511"/>
    <w:rPr>
      <w:vertAlign w:val="superscript"/>
    </w:rPr>
  </w:style>
  <w:style w:type="character" w:customStyle="1" w:styleId="Overskrift1Tegn">
    <w:name w:val="Overskrift 1 Tegn"/>
    <w:basedOn w:val="Standardskrifttypeiafsnit"/>
    <w:uiPriority w:val="9"/>
    <w:rsid w:val="00037511"/>
    <w:rPr>
      <w:rFonts w:asciiTheme="majorHAnsi" w:eastAsiaTheme="majorEastAsia" w:hAnsiTheme="majorHAnsi" w:cstheme="majorBidi"/>
      <w:b/>
      <w:bCs/>
      <w:color w:val="365F91" w:themeColor="accent1" w:themeShade="BF"/>
      <w:sz w:val="28"/>
      <w:szCs w:val="28"/>
    </w:rPr>
  </w:style>
  <w:style w:type="character" w:customStyle="1" w:styleId="Overskrift1Tegn1">
    <w:name w:val="Overskrift 1 Tegn1"/>
    <w:link w:val="Overskrift1"/>
    <w:locked/>
    <w:rsid w:val="00037511"/>
    <w:rPr>
      <w:rFonts w:ascii="Times New Roman" w:eastAsia="Calibri" w:hAnsi="Times New Roman" w:cs="Times New Roman"/>
      <w:b/>
      <w:bCs/>
      <w:sz w:val="28"/>
      <w:szCs w:val="28"/>
    </w:rPr>
  </w:style>
  <w:style w:type="paragraph" w:customStyle="1" w:styleId="Default">
    <w:name w:val="Default"/>
    <w:uiPriority w:val="99"/>
    <w:rsid w:val="00037511"/>
    <w:pPr>
      <w:autoSpaceDE w:val="0"/>
      <w:autoSpaceDN w:val="0"/>
      <w:adjustRightInd w:val="0"/>
      <w:spacing w:after="0" w:line="240" w:lineRule="auto"/>
    </w:pPr>
    <w:rPr>
      <w:rFonts w:ascii="Garamond" w:eastAsia="Times New Roman" w:hAnsi="Garamond" w:cs="Garamond"/>
      <w:color w:val="000000"/>
      <w:sz w:val="24"/>
      <w:szCs w:val="24"/>
      <w:lang w:eastAsia="da-DK"/>
    </w:rPr>
  </w:style>
  <w:style w:type="character" w:styleId="Svagfremhvning">
    <w:name w:val="Subtle Emphasis"/>
    <w:basedOn w:val="Standardskrifttypeiafsnit"/>
    <w:uiPriority w:val="19"/>
    <w:qFormat/>
    <w:rsid w:val="003C4AC4"/>
    <w:rPr>
      <w:i/>
      <w:iCs/>
      <w:color w:val="404040" w:themeColor="text1" w:themeTint="BF"/>
    </w:rPr>
  </w:style>
  <w:style w:type="paragraph" w:customStyle="1" w:styleId="OverskriftA1">
    <w:name w:val="Overskrift A1"/>
    <w:basedOn w:val="Overskrift1"/>
    <w:link w:val="OverskriftA1Tegn"/>
    <w:qFormat/>
    <w:rsid w:val="003C4AC4"/>
    <w:pPr>
      <w:jc w:val="left"/>
    </w:pPr>
  </w:style>
  <w:style w:type="paragraph" w:customStyle="1" w:styleId="OverskriftA2">
    <w:name w:val="Overskrift A2"/>
    <w:basedOn w:val="Normal"/>
    <w:link w:val="OverskriftA2Tegn"/>
    <w:qFormat/>
    <w:rsid w:val="003C4AC4"/>
    <w:rPr>
      <w:rFonts w:ascii="Times New Roman" w:hAnsi="Times New Roman"/>
      <w:b/>
    </w:rPr>
  </w:style>
  <w:style w:type="character" w:customStyle="1" w:styleId="OverskriftA1Tegn">
    <w:name w:val="Overskrift A1 Tegn"/>
    <w:basedOn w:val="Overskrift1Tegn1"/>
    <w:link w:val="OverskriftA1"/>
    <w:rsid w:val="003C4AC4"/>
    <w:rPr>
      <w:rFonts w:ascii="Times New Roman" w:eastAsia="Calibri" w:hAnsi="Times New Roman" w:cs="Times New Roman"/>
      <w:b/>
      <w:bCs/>
      <w:sz w:val="28"/>
      <w:szCs w:val="28"/>
    </w:rPr>
  </w:style>
  <w:style w:type="paragraph" w:styleId="Markeringsbobletekst">
    <w:name w:val="Balloon Text"/>
    <w:basedOn w:val="Normal"/>
    <w:link w:val="MarkeringsbobletekstTegn"/>
    <w:uiPriority w:val="99"/>
    <w:semiHidden/>
    <w:unhideWhenUsed/>
    <w:rsid w:val="00127A1A"/>
    <w:pPr>
      <w:spacing w:after="0" w:line="240" w:lineRule="auto"/>
    </w:pPr>
    <w:rPr>
      <w:rFonts w:ascii="Segoe UI" w:hAnsi="Segoe UI" w:cs="Segoe UI"/>
      <w:sz w:val="18"/>
      <w:szCs w:val="18"/>
    </w:rPr>
  </w:style>
  <w:style w:type="character" w:customStyle="1" w:styleId="OverskriftA2Tegn">
    <w:name w:val="Overskrift A2 Tegn"/>
    <w:basedOn w:val="Standardskrifttypeiafsnit"/>
    <w:link w:val="OverskriftA2"/>
    <w:rsid w:val="003C4AC4"/>
    <w:rPr>
      <w:rFonts w:ascii="Times New Roman" w:hAnsi="Times New Roman"/>
      <w:b/>
    </w:rPr>
  </w:style>
  <w:style w:type="character" w:customStyle="1" w:styleId="MarkeringsbobletekstTegn">
    <w:name w:val="Markeringsbobletekst Tegn"/>
    <w:basedOn w:val="Standardskrifttypeiafsnit"/>
    <w:link w:val="Markeringsbobletekst"/>
    <w:uiPriority w:val="99"/>
    <w:semiHidden/>
    <w:rsid w:val="00127A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1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3377cb02-f683-4296-8088-e177b18ae4e9" xsi:nil="true"/>
    <FolderType xmlns="3377cb02-f683-4296-8088-e177b18ae4e9" xsi:nil="true"/>
    <Students xmlns="3377cb02-f683-4296-8088-e177b18ae4e9">
      <UserInfo>
        <DisplayName/>
        <AccountId xsi:nil="true"/>
        <AccountType/>
      </UserInfo>
    </Students>
    <Templates xmlns="3377cb02-f683-4296-8088-e177b18ae4e9" xsi:nil="true"/>
    <Student_Groups xmlns="3377cb02-f683-4296-8088-e177b18ae4e9">
      <UserInfo>
        <DisplayName/>
        <AccountId xsi:nil="true"/>
        <AccountType/>
      </UserInfo>
    </Student_Groups>
    <Owner xmlns="3377cb02-f683-4296-8088-e177b18ae4e9">
      <UserInfo>
        <DisplayName/>
        <AccountId xsi:nil="true"/>
        <AccountType/>
      </UserInfo>
    </Owner>
    <Has_Teacher_Only_SectionGroup xmlns="3377cb02-f683-4296-8088-e177b18ae4e9" xsi:nil="true"/>
    <Is_Collaboration_Space_Locked xmlns="3377cb02-f683-4296-8088-e177b18ae4e9" xsi:nil="true"/>
    <AppVersion xmlns="3377cb02-f683-4296-8088-e177b18ae4e9" xsi:nil="true"/>
    <TeamsChannelId xmlns="3377cb02-f683-4296-8088-e177b18ae4e9" xsi:nil="true"/>
    <NotebookType xmlns="3377cb02-f683-4296-8088-e177b18ae4e9" xsi:nil="true"/>
    <Teachers xmlns="3377cb02-f683-4296-8088-e177b18ae4e9">
      <UserInfo>
        <DisplayName/>
        <AccountId xsi:nil="true"/>
        <AccountType/>
      </UserInfo>
    </Teachers>
    <Invited_Teachers xmlns="3377cb02-f683-4296-8088-e177b18ae4e9" xsi:nil="true"/>
    <Invited_Students xmlns="3377cb02-f683-4296-8088-e177b18ae4e9" xsi:nil="true"/>
    <IsNotebookLocked xmlns="3377cb02-f683-4296-8088-e177b18ae4e9" xsi:nil="true"/>
    <CultureName xmlns="3377cb02-f683-4296-8088-e177b18ae4e9" xsi:nil="true"/>
    <Self_Registration_Enabled xmlns="3377cb02-f683-4296-8088-e177b18ae4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B6CFCC8E789F41AFDA103CC58AD974" ma:contentTypeVersion="28" ma:contentTypeDescription="Opret et nyt dokument." ma:contentTypeScope="" ma:versionID="d0e329f58ba987dc0765adfa4ff4ce4a">
  <xsd:schema xmlns:xsd="http://www.w3.org/2001/XMLSchema" xmlns:xs="http://www.w3.org/2001/XMLSchema" xmlns:p="http://schemas.microsoft.com/office/2006/metadata/properties" xmlns:ns3="3377cb02-f683-4296-8088-e177b18ae4e9" xmlns:ns4="e53d25a2-9079-44a8-8a53-ee97378a8040" targetNamespace="http://schemas.microsoft.com/office/2006/metadata/properties" ma:root="true" ma:fieldsID="6816630549b2368ffc4a134ee3a3493c" ns3:_="" ns4:_="">
    <xsd:import namespace="3377cb02-f683-4296-8088-e177b18ae4e9"/>
    <xsd:import namespace="e53d25a2-9079-44a8-8a53-ee97378a80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7cb02-f683-4296-8088-e177b18ae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MediaServiceAutoTags" ma:internalName="MediaServiceAutoTags"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d25a2-9079-44a8-8a53-ee97378a804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ADCFD-8F64-4A69-A47E-8D5197B548D9}">
  <ds:schemaRef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 ds:uri="3377cb02-f683-4296-8088-e177b18ae4e9"/>
    <ds:schemaRef ds:uri="http://schemas.microsoft.com/office/infopath/2007/PartnerControls"/>
    <ds:schemaRef ds:uri="e53d25a2-9079-44a8-8a53-ee97378a8040"/>
    <ds:schemaRef ds:uri="http://purl.org/dc/terms/"/>
  </ds:schemaRefs>
</ds:datastoreItem>
</file>

<file path=customXml/itemProps2.xml><?xml version="1.0" encoding="utf-8"?>
<ds:datastoreItem xmlns:ds="http://schemas.openxmlformats.org/officeDocument/2006/customXml" ds:itemID="{59A20E1F-495F-4FD8-BC33-86A16404133D}">
  <ds:schemaRefs>
    <ds:schemaRef ds:uri="http://schemas.microsoft.com/sharepoint/v3/contenttype/forms"/>
  </ds:schemaRefs>
</ds:datastoreItem>
</file>

<file path=customXml/itemProps3.xml><?xml version="1.0" encoding="utf-8"?>
<ds:datastoreItem xmlns:ds="http://schemas.openxmlformats.org/officeDocument/2006/customXml" ds:itemID="{94E20E34-892F-4912-B89C-FBAE8A02C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7cb02-f683-4296-8088-e177b18ae4e9"/>
    <ds:schemaRef ds:uri="e53d25a2-9079-44a8-8a53-ee97378a8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F15C-BA39-4FB2-AB23-4C8E4B01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4300</Words>
  <Characters>26233</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dc:creator>
  <cp:lastModifiedBy>Kasper Busk</cp:lastModifiedBy>
  <cp:revision>5</cp:revision>
  <dcterms:created xsi:type="dcterms:W3CDTF">2020-02-12T12:11:00Z</dcterms:created>
  <dcterms:modified xsi:type="dcterms:W3CDTF">2020-05-13T08:21:00Z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0x01010086B6CFCC8E789F41AFDA103CC58AD974</vt:lpwstr>
  </property>
</Properties>
</file>